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94" w:rsidRDefault="00C47894">
      <w:pPr>
        <w:pStyle w:val="ConsPlusNormal"/>
        <w:jc w:val="right"/>
        <w:outlineLvl w:val="0"/>
      </w:pPr>
      <w:r>
        <w:t>Приложение N 4</w:t>
      </w:r>
    </w:p>
    <w:p w:rsidR="00C47894" w:rsidRDefault="00C47894">
      <w:pPr>
        <w:pStyle w:val="ConsPlusNormal"/>
        <w:jc w:val="right"/>
      </w:pPr>
      <w:r>
        <w:t>к государственной программе</w:t>
      </w:r>
    </w:p>
    <w:p w:rsidR="00C47894" w:rsidRDefault="00C47894">
      <w:pPr>
        <w:pStyle w:val="ConsPlusNormal"/>
        <w:jc w:val="right"/>
      </w:pPr>
      <w:r>
        <w:t>Чувашской Республики</w:t>
      </w:r>
    </w:p>
    <w:p w:rsidR="00C47894" w:rsidRDefault="00C47894">
      <w:pPr>
        <w:pStyle w:val="ConsPlusNormal"/>
        <w:jc w:val="right"/>
      </w:pPr>
      <w:r>
        <w:t>"Экономическое развитие</w:t>
      </w:r>
    </w:p>
    <w:p w:rsidR="00C47894" w:rsidRDefault="00C47894">
      <w:pPr>
        <w:pStyle w:val="ConsPlusNormal"/>
        <w:jc w:val="right"/>
      </w:pPr>
      <w:r>
        <w:t>Чувашской Республики"</w:t>
      </w: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Title"/>
        <w:jc w:val="center"/>
      </w:pPr>
      <w:r>
        <w:t>ПОДПРОГРАММА</w:t>
      </w:r>
      <w:bookmarkStart w:id="0" w:name="_GoBack"/>
      <w:bookmarkEnd w:id="0"/>
    </w:p>
    <w:p w:rsidR="00C47894" w:rsidRDefault="00C47894">
      <w:pPr>
        <w:pStyle w:val="ConsPlusTitle"/>
        <w:jc w:val="center"/>
      </w:pPr>
      <w:r>
        <w:t>"РАЗВИТИЕ СУБЪЕКТОВ МАЛОГО И СРЕДНЕГО ПРЕДПРИНИМАТЕЛЬСТВА</w:t>
      </w:r>
    </w:p>
    <w:p w:rsidR="00C47894" w:rsidRDefault="00C47894">
      <w:pPr>
        <w:pStyle w:val="ConsPlusTitle"/>
        <w:jc w:val="center"/>
      </w:pPr>
      <w:r>
        <w:t>В ЧУВАШСКОЙ РЕСПУБЛИКЕ" ГОСУДАРСТВЕННОЙ ПРОГРАММЫ</w:t>
      </w:r>
    </w:p>
    <w:p w:rsidR="00C47894" w:rsidRDefault="00C47894">
      <w:pPr>
        <w:pStyle w:val="ConsPlusTitle"/>
        <w:jc w:val="center"/>
      </w:pPr>
      <w:r>
        <w:t>ЧУВАШСКОЙ РЕСПУБЛИКИ "ЭКОНОМИЧЕСКОЕ РАЗВИТИЕ</w:t>
      </w:r>
    </w:p>
    <w:p w:rsidR="00C47894" w:rsidRDefault="00C47894">
      <w:pPr>
        <w:pStyle w:val="ConsPlusTitle"/>
        <w:jc w:val="center"/>
      </w:pPr>
      <w:r>
        <w:t>ЧУВАШСКОЙ РЕСПУБЛИКИ"</w:t>
      </w:r>
    </w:p>
    <w:p w:rsidR="00C47894" w:rsidRDefault="00C478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7894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7894" w:rsidRDefault="00C478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7894" w:rsidRDefault="00C478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11.02.2019 </w:t>
            </w:r>
            <w:hyperlink r:id="rId5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7894" w:rsidRDefault="00C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17.05.2019 </w:t>
            </w:r>
            <w:hyperlink r:id="rId6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24.07.2019 </w:t>
            </w:r>
            <w:hyperlink r:id="rId7" w:history="1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 xml:space="preserve">, от 27.11.2019 </w:t>
            </w:r>
            <w:hyperlink r:id="rId8" w:history="1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>,</w:t>
            </w:r>
          </w:p>
          <w:p w:rsidR="00C47894" w:rsidRDefault="00C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24.01.2020 </w:t>
            </w:r>
            <w:hyperlink r:id="rId9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15.05.2020 </w:t>
            </w:r>
            <w:hyperlink r:id="rId10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 xml:space="preserve">, от 31.07.2020 </w:t>
            </w:r>
            <w:hyperlink r:id="rId11" w:history="1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,</w:t>
            </w:r>
          </w:p>
          <w:p w:rsidR="00C47894" w:rsidRDefault="00C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27.01.2021 </w:t>
            </w:r>
            <w:hyperlink r:id="rId12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7894" w:rsidRDefault="00C47894">
      <w:pPr>
        <w:pStyle w:val="ConsPlusNormal"/>
        <w:jc w:val="both"/>
      </w:pPr>
    </w:p>
    <w:p w:rsidR="00C47894" w:rsidRDefault="00C47894">
      <w:pPr>
        <w:pStyle w:val="ConsPlusTitle"/>
        <w:jc w:val="center"/>
        <w:outlineLvl w:val="1"/>
      </w:pPr>
      <w:r>
        <w:t>Паспорт подпрограммы</w:t>
      </w:r>
    </w:p>
    <w:p w:rsidR="00C47894" w:rsidRDefault="00C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C478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Министерство экономического развития и имущественных отношений Чувашской Республики (далее - Минэкономразвития Чувашии)</w:t>
            </w:r>
          </w:p>
        </w:tc>
      </w:tr>
      <w:tr w:rsidR="00C4789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 xml:space="preserve">(позиция 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15.05.2020 N 247)</w:t>
            </w:r>
          </w:p>
        </w:tc>
      </w:tr>
      <w:tr w:rsidR="00C478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автономное учреждение Чувашской Республики "Республиканский бизнес-инкубатор по поддержке малого и среднего предпринимательства и содействию занятости населения" (далее - АУ Чувашской Республики "РБИ");</w:t>
            </w:r>
          </w:p>
          <w:p w:rsidR="00C47894" w:rsidRDefault="00C47894">
            <w:pPr>
              <w:pStyle w:val="ConsPlusNormal"/>
              <w:jc w:val="both"/>
            </w:pPr>
            <w:r>
              <w:t>автономное учреждение Чувашской Республики "Многофункциональный центр предоставления государственных и муниципальных услуг" Министерства экономического развития и имущественных отношений Чувашской Республики (далее - АУ "МФЦ" Минэкономразвития Чувашии)</w:t>
            </w:r>
          </w:p>
        </w:tc>
      </w:tr>
      <w:tr w:rsidR="00C4789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 xml:space="preserve">(в ред. Постановлений Кабинета Министров ЧР от 31.07.2020 </w:t>
            </w:r>
            <w:hyperlink r:id="rId14" w:history="1">
              <w:r>
                <w:rPr>
                  <w:color w:val="0000FF"/>
                </w:rPr>
                <w:t>N 429</w:t>
              </w:r>
            </w:hyperlink>
            <w:r>
              <w:t xml:space="preserve">, от 27.01.2021 </w:t>
            </w:r>
            <w:hyperlink r:id="rId15" w:history="1">
              <w:r>
                <w:rPr>
                  <w:color w:val="0000FF"/>
                </w:rPr>
                <w:t>N 24</w:t>
              </w:r>
            </w:hyperlink>
            <w:r>
              <w:t>)</w:t>
            </w:r>
          </w:p>
        </w:tc>
      </w:tr>
      <w:tr w:rsidR="00C478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поддержки;</w:t>
            </w:r>
          </w:p>
          <w:p w:rsidR="00C47894" w:rsidRDefault="00C47894">
            <w:pPr>
              <w:pStyle w:val="ConsPlusNormal"/>
              <w:jc w:val="both"/>
            </w:pPr>
            <w:r>
              <w:t>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</w:t>
            </w:r>
          </w:p>
        </w:tc>
      </w:tr>
      <w:tr w:rsidR="00C478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C47894" w:rsidRDefault="00C47894">
            <w:pPr>
              <w:pStyle w:val="ConsPlusNormal"/>
              <w:jc w:val="both"/>
            </w:pPr>
            <w:r>
              <w:lastRenderedPageBreak/>
      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</w:t>
            </w:r>
          </w:p>
          <w:p w:rsidR="00C47894" w:rsidRDefault="00C47894">
            <w:pPr>
              <w:pStyle w:val="ConsPlusNormal"/>
              <w:jc w:val="both"/>
            </w:pPr>
            <w:r>
              <w:t>формирование условий для развития малого и среднего предпринимательства в производственно-инновационной и научной сферах;</w:t>
            </w:r>
          </w:p>
          <w:p w:rsidR="00C47894" w:rsidRDefault="00C47894">
            <w:pPr>
              <w:pStyle w:val="ConsPlusNormal"/>
              <w:jc w:val="both"/>
            </w:pPr>
            <w: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C47894" w:rsidRDefault="00C47894">
            <w:pPr>
              <w:pStyle w:val="ConsPlusNormal"/>
              <w:jc w:val="both"/>
            </w:pPr>
            <w:r>
              <w:t>обеспечение доступа представителей предпринимательского сообщества к услугам, сервисам и мерам поддержки по принципу "одного окна";</w:t>
            </w:r>
          </w:p>
          <w:p w:rsidR="00C47894" w:rsidRDefault="00C47894">
            <w:pPr>
              <w:pStyle w:val="ConsPlusNormal"/>
              <w:jc w:val="both"/>
            </w:pPr>
            <w:r>
              <w:t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Республики;</w:t>
            </w:r>
          </w:p>
          <w:p w:rsidR="00C47894" w:rsidRDefault="00C47894">
            <w:pPr>
              <w:pStyle w:val="ConsPlusNormal"/>
              <w:jc w:val="both"/>
            </w:pPr>
            <w:r>
      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      </w:r>
          </w:p>
          <w:p w:rsidR="00C47894" w:rsidRDefault="00C47894">
            <w:pPr>
              <w:pStyle w:val="ConsPlusNormal"/>
              <w:jc w:val="both"/>
            </w:pPr>
            <w:r>
              <w:t>содействие в формировании положительного имиджа ремесленничества и народных художественных промыслов Чувашской Республики</w:t>
            </w:r>
          </w:p>
        </w:tc>
      </w:tr>
      <w:tr w:rsidR="00C478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достижение к 2036 году следующих целевых показателей (индикаторов):</w:t>
            </w:r>
          </w:p>
          <w:p w:rsidR="00C47894" w:rsidRDefault="00C47894">
            <w:pPr>
              <w:pStyle w:val="ConsPlusNormal"/>
              <w:jc w:val="both"/>
            </w:pPr>
            <w:r>
              <w:t xml:space="preserve">абзац утратил силу. - </w:t>
            </w:r>
            <w:hyperlink r:id="rId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ЧР от 27.01.2021 N 24;</w:t>
            </w:r>
          </w:p>
          <w:p w:rsidR="00C47894" w:rsidRDefault="00C47894">
            <w:pPr>
              <w:pStyle w:val="ConsPlusNormal"/>
              <w:jc w:val="both"/>
            </w:pPr>
            <w:r>
              <w:t>удовлетворенность качеством предоставления государственных и муниципальных услуг для бизнеса - 95,0 процента;</w:t>
            </w:r>
          </w:p>
          <w:p w:rsidR="00C47894" w:rsidRDefault="00C47894">
            <w:pPr>
              <w:pStyle w:val="ConsPlusNormal"/>
              <w:jc w:val="both"/>
            </w:pPr>
            <w:r>
              <w:t>прирост количества мастеров народных художественных промыслов, получивших звание "Мастер народных художественных промыслов Чувашской Республики", - 1 человек ежегодно;</w:t>
            </w:r>
          </w:p>
          <w:p w:rsidR="00C47894" w:rsidRDefault="00C47894">
            <w:pPr>
              <w:pStyle w:val="ConsPlusNormal"/>
              <w:jc w:val="both"/>
            </w:pPr>
            <w:r>
              <w:t>среднемесячная заработная плата одного работника на малых предприятиях - 30000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достижение к 2025 году следующих целевых показателей (индикаторов):</w:t>
            </w:r>
          </w:p>
          <w:p w:rsidR="00C47894" w:rsidRDefault="00C47894">
            <w:pPr>
              <w:pStyle w:val="ConsPlusNormal"/>
              <w:jc w:val="both"/>
            </w:pPr>
            <w:r>
              <w:t xml:space="preserve">количество выдаваемых </w:t>
            </w:r>
            <w:proofErr w:type="spellStart"/>
            <w:r>
              <w:t>микрозаймов</w:t>
            </w:r>
            <w:proofErr w:type="spellEnd"/>
            <w:r>
              <w:t xml:space="preserve">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организацией субъектам малого и среднего предпринимательства, нарастающим итогом - 859 единиц;</w:t>
            </w:r>
          </w:p>
          <w:p w:rsidR="00C47894" w:rsidRDefault="00C47894">
            <w:pPr>
              <w:pStyle w:val="ConsPlusNormal"/>
              <w:jc w:val="both"/>
            </w:pPr>
            <w:r>
              <w:t xml:space="preserve">количество субъектов малого и среднего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поддержку в рамках регионального проекта "Акселерация субъектов малого и среднего предпринимательства", - 14,237 тыс. единиц;</w:t>
            </w:r>
          </w:p>
          <w:p w:rsidR="00C47894" w:rsidRDefault="00C47894">
            <w:pPr>
              <w:pStyle w:val="ConsPlusNormal"/>
              <w:jc w:val="both"/>
            </w:pPr>
            <w:r>
      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предпринимательства, нарастающим итогом - 135 единиц;</w:t>
            </w:r>
          </w:p>
          <w:p w:rsidR="00C47894" w:rsidRDefault="00C47894">
            <w:pPr>
              <w:pStyle w:val="ConsPlusNormal"/>
              <w:jc w:val="both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t>самозанятых</w:t>
            </w:r>
            <w:proofErr w:type="spellEnd"/>
            <w:r>
              <w:t xml:space="preserve">, </w:t>
            </w:r>
            <w:r>
              <w:lastRenderedPageBreak/>
              <w:t>нарастающим итогом - 0,0169 млн. человек;</w:t>
            </w:r>
          </w:p>
          <w:p w:rsidR="00C47894" w:rsidRDefault="00C47894">
            <w:pPr>
              <w:pStyle w:val="ConsPlusNormal"/>
              <w:jc w:val="both"/>
            </w:pPr>
            <w:r>
              <w:t>количество физических лиц - участников регионального проекта "Популяризация предпринимательства", занятых в сфере малого и среднего предпринимательства, по итогам участия в региональном проекте - 3,737 тыс. человек;</w:t>
            </w:r>
          </w:p>
          <w:p w:rsidR="00C47894" w:rsidRDefault="00C47894">
            <w:pPr>
              <w:pStyle w:val="ConsPlusNormal"/>
              <w:jc w:val="both"/>
            </w:pPr>
            <w:r>
              <w:t>количество вновь созданных субъектов малого и среднего предпринимательства участниками регионального проекта "Популяризация предпринимательства", нарастающим итогом - 0,440 тыс. единиц;</w:t>
            </w:r>
          </w:p>
          <w:p w:rsidR="00C47894" w:rsidRDefault="00C47894">
            <w:pPr>
              <w:pStyle w:val="ConsPlusNormal"/>
              <w:jc w:val="both"/>
            </w:pPr>
            <w:r>
              <w:t>количество обученных основам ведения бизнеса, финансовой грамотности и иным навыкам предпринимательской деятельности, нарастающим итогом - 3,213 тыс. человек;</w:t>
            </w:r>
          </w:p>
          <w:p w:rsidR="00C47894" w:rsidRDefault="00C47894">
            <w:pPr>
              <w:pStyle w:val="ConsPlusNormal"/>
              <w:jc w:val="both"/>
            </w:pPr>
            <w:r>
              <w:t>количество физических лиц - участников регионального проекта "Популяризация предпринимательства", нарастающим итогом - 20,919 тыс. человек</w:t>
            </w:r>
          </w:p>
        </w:tc>
      </w:tr>
      <w:tr w:rsidR="00C4789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(в ред. Постановлений Кабинета Министров ЧР от 24.01.2020 </w:t>
            </w:r>
            <w:hyperlink r:id="rId17" w:history="1">
              <w:r>
                <w:rPr>
                  <w:color w:val="0000FF"/>
                </w:rPr>
                <w:t>N 28</w:t>
              </w:r>
            </w:hyperlink>
            <w:r>
              <w:t xml:space="preserve">, от 27.01.2021 </w:t>
            </w:r>
            <w:hyperlink r:id="rId18" w:history="1">
              <w:r>
                <w:rPr>
                  <w:color w:val="0000FF"/>
                </w:rPr>
                <w:t>N 24</w:t>
              </w:r>
            </w:hyperlink>
            <w:r>
              <w:t>)</w:t>
            </w:r>
          </w:p>
        </w:tc>
      </w:tr>
      <w:tr w:rsidR="00C478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2019 - 2035 годы:</w:t>
            </w:r>
          </w:p>
          <w:p w:rsidR="00C47894" w:rsidRDefault="00C47894">
            <w:pPr>
              <w:pStyle w:val="ConsPlusNormal"/>
              <w:jc w:val="both"/>
            </w:pPr>
            <w:r>
              <w:t>1 этап - 2019 - 2025 годы;</w:t>
            </w:r>
          </w:p>
          <w:p w:rsidR="00C47894" w:rsidRDefault="00C47894">
            <w:pPr>
              <w:pStyle w:val="ConsPlusNormal"/>
              <w:jc w:val="both"/>
            </w:pPr>
            <w:r>
              <w:t>2 этап - 2026 - 2030 годы;</w:t>
            </w:r>
          </w:p>
          <w:p w:rsidR="00C47894" w:rsidRDefault="00C47894">
            <w:pPr>
              <w:pStyle w:val="ConsPlusNormal"/>
              <w:jc w:val="both"/>
            </w:pPr>
            <w:r>
              <w:t>3 этап - 2031 - 2035 годы</w:t>
            </w:r>
          </w:p>
        </w:tc>
      </w:tr>
      <w:tr w:rsidR="00C478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прогнозируемые объемы финансирования реализации мероприятий подпрограммы в 2019 - 2035 годах составят 6391331,1 тыс. рублей, в том числе:</w:t>
            </w:r>
          </w:p>
          <w:p w:rsidR="00C47894" w:rsidRDefault="00C47894">
            <w:pPr>
              <w:pStyle w:val="ConsPlusNormal"/>
              <w:jc w:val="both"/>
            </w:pPr>
            <w:r>
              <w:t>в 2019 году - 614318,3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2020 году - 1383739,5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2021 году - 1105400,5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2022 году - 1398085,1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2023 году - 830167,8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2024 году - 487275,4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2025 году - 103638,5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2026 - 2030 годах - 234353,0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2031 - 2035 годах - 234353,0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из них средства:</w:t>
            </w:r>
          </w:p>
          <w:p w:rsidR="00C47894" w:rsidRDefault="00C47894">
            <w:pPr>
              <w:pStyle w:val="ConsPlusNormal"/>
              <w:jc w:val="both"/>
            </w:pPr>
            <w:r>
              <w:t>федерального бюджета - 5171916,3 тыс. рублей, в том числе:</w:t>
            </w:r>
          </w:p>
          <w:p w:rsidR="00C47894" w:rsidRDefault="00C47894">
            <w:pPr>
              <w:pStyle w:val="ConsPlusNormal"/>
              <w:jc w:val="both"/>
            </w:pPr>
            <w:r>
              <w:t>в 2019 году - 592959,3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2020 году - 1335232,2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2021 году - 831639,4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2022 году - 1176790,5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2023 году - 654152,3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2024 году - 405142,6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2025 году - 24000,0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2026 - 2030 годах - 76000,0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2031 - 2035 годах - 76000,0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республиканского бюджета Чувашской Республики - 1128889,1 тыс. рублей, в том числе:</w:t>
            </w:r>
          </w:p>
          <w:p w:rsidR="00C47894" w:rsidRDefault="00C47894">
            <w:pPr>
              <w:pStyle w:val="ConsPlusNormal"/>
              <w:jc w:val="both"/>
            </w:pPr>
            <w:r>
              <w:t>в 2019 году - 16433,3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2020 году - 43137,3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2021 году - 268391,1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2022 году - 215924,6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2023 году - 170645,5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2024 году - 76762,8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lastRenderedPageBreak/>
              <w:t>в 2025 году - 74268,5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2026 - 2030 годах - 131663,0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2031 - 2035 годах - 131663,0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из них:</w:t>
            </w:r>
          </w:p>
          <w:p w:rsidR="00C47894" w:rsidRDefault="00C47894">
            <w:pPr>
              <w:pStyle w:val="ConsPlusNormal"/>
              <w:jc w:val="both"/>
            </w:pPr>
            <w:r>
              <w:t>налоговых расходов - 421000,0 тыс. рублей, в том числе:</w:t>
            </w:r>
          </w:p>
          <w:p w:rsidR="00C47894" w:rsidRDefault="00C47894">
            <w:pPr>
              <w:pStyle w:val="ConsPlusNormal"/>
              <w:jc w:val="both"/>
            </w:pPr>
            <w:r>
              <w:t>в 2020 году - 0,0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2021 году - 191000,0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2022 году - 135000,0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2023 году - 95000,0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2024 году - 0,0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2025 году - 0,0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2026 - 2030 годах - 0,0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2031 - 2035 годах - 0,0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местных бюджетов - 90165,6 тыс. рублей, в том числе:</w:t>
            </w:r>
          </w:p>
          <w:p w:rsidR="00C47894" w:rsidRDefault="00C47894">
            <w:pPr>
              <w:pStyle w:val="ConsPlusNormal"/>
              <w:jc w:val="both"/>
            </w:pPr>
            <w:r>
              <w:t>в 2019 году - 4885,6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2020 году - 5330,0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2021 году - 5330,0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2022 году - 5330,0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2023 году - 5330,0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2024 году - 5330,0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2025 году - 5330,0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2026 - 2030 годах - 26650,0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2031 - 2035 годах - 26650,0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внебюджетных источников - 360,0 тыс. рублей, в том числе:</w:t>
            </w:r>
          </w:p>
          <w:p w:rsidR="00C47894" w:rsidRDefault="00C47894">
            <w:pPr>
              <w:pStyle w:val="ConsPlusNormal"/>
              <w:jc w:val="both"/>
            </w:pPr>
            <w:r>
              <w:t>в 2019 году - 40,0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2020 году - 40,0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2021 году - 40,0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2022 году - 40,0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2023 году - 40,0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2024 году - 40,0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2025 году - 40,0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2026 - 2030 годах - 40,0 тыс. рублей;</w:t>
            </w:r>
          </w:p>
          <w:p w:rsidR="00C47894" w:rsidRDefault="00C47894">
            <w:pPr>
              <w:pStyle w:val="ConsPlusNormal"/>
              <w:jc w:val="both"/>
            </w:pPr>
            <w:r>
              <w:t>в 2031 - 2035 годах - 40,0 тыс. рублей.</w:t>
            </w:r>
          </w:p>
          <w:p w:rsidR="00C47894" w:rsidRDefault="00C47894">
            <w:pPr>
              <w:pStyle w:val="ConsPlusNormal"/>
              <w:jc w:val="both"/>
            </w:pPr>
            <w: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</w:tc>
      </w:tr>
      <w:tr w:rsidR="00C4789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27.01.2021 N 24)</w:t>
            </w:r>
          </w:p>
        </w:tc>
      </w:tr>
      <w:tr w:rsidR="00C478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последовательная реализация мероприятий подпрограммы позволит обеспечить:</w:t>
            </w:r>
          </w:p>
          <w:p w:rsidR="00C47894" w:rsidRDefault="00C47894">
            <w:pPr>
              <w:pStyle w:val="ConsPlusNormal"/>
              <w:jc w:val="both"/>
            </w:pPr>
            <w:r>
      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C47894" w:rsidRDefault="00C47894">
            <w:pPr>
              <w:pStyle w:val="ConsPlusNormal"/>
              <w:jc w:val="both"/>
            </w:pPr>
            <w:r>
              <w:t>развитие малых и средних инновационных организаций;</w:t>
            </w:r>
          </w:p>
          <w:p w:rsidR="00C47894" w:rsidRDefault="00C47894">
            <w:pPr>
              <w:pStyle w:val="ConsPlusNormal"/>
              <w:jc w:val="both"/>
            </w:pPr>
            <w:r>
      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      </w:r>
          </w:p>
          <w:p w:rsidR="00C47894" w:rsidRDefault="00C47894">
            <w:pPr>
              <w:pStyle w:val="ConsPlusNormal"/>
              <w:jc w:val="both"/>
            </w:pPr>
            <w:r>
              <w:t xml:space="preserve">создание благоприятной среды для развития и реализации имеющегося потенциала предприятий и мастеров народных </w:t>
            </w:r>
            <w:r>
              <w:lastRenderedPageBreak/>
              <w:t>художественных промыслов Чувашской Республики;</w:t>
            </w:r>
          </w:p>
          <w:p w:rsidR="00C47894" w:rsidRDefault="00C47894">
            <w:pPr>
              <w:pStyle w:val="ConsPlusNormal"/>
              <w:jc w:val="both"/>
            </w:pPr>
            <w:r>
      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поддержки;</w:t>
            </w:r>
          </w:p>
          <w:p w:rsidR="00C47894" w:rsidRDefault="00C47894">
            <w:pPr>
              <w:pStyle w:val="ConsPlusNormal"/>
              <w:jc w:val="both"/>
            </w:pPr>
            <w:r>
              <w:t>модернизация системы поддержки экспортеров - субъектов малого и среднего предпринимательства;</w:t>
            </w:r>
          </w:p>
          <w:p w:rsidR="00C47894" w:rsidRDefault="00C47894">
            <w:pPr>
              <w:pStyle w:val="ConsPlusNormal"/>
              <w:jc w:val="both"/>
            </w:pPr>
            <w:r>
              <w:t xml:space="preserve">повышение доступности финансирования микро- и малого бизнеса за счет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организаций.</w:t>
            </w:r>
          </w:p>
        </w:tc>
      </w:tr>
      <w:tr w:rsidR="00C4789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11.02.2019 N 22)</w:t>
            </w:r>
          </w:p>
        </w:tc>
      </w:tr>
    </w:tbl>
    <w:p w:rsidR="00C47894" w:rsidRDefault="00C47894">
      <w:pPr>
        <w:pStyle w:val="ConsPlusNormal"/>
        <w:jc w:val="both"/>
      </w:pPr>
    </w:p>
    <w:p w:rsidR="00C47894" w:rsidRDefault="00C47894">
      <w:pPr>
        <w:pStyle w:val="ConsPlusTitle"/>
        <w:jc w:val="center"/>
        <w:outlineLvl w:val="1"/>
      </w:pPr>
      <w:r>
        <w:t>Раздел I. ПРИОРИТЕТЫ И ЦЕЛИ ПОДПРОГРАММЫ</w:t>
      </w:r>
    </w:p>
    <w:p w:rsidR="00C47894" w:rsidRDefault="00C47894">
      <w:pPr>
        <w:pStyle w:val="ConsPlusTitle"/>
        <w:jc w:val="center"/>
      </w:pPr>
      <w:r>
        <w:t>"РАЗВИТИЕ СУБЪЕКТОВ МАЛОГО И СРЕДНЕГО ПРЕДПРИНИМАТЕЛЬСТВА</w:t>
      </w:r>
    </w:p>
    <w:p w:rsidR="00C47894" w:rsidRDefault="00C47894">
      <w:pPr>
        <w:pStyle w:val="ConsPlusTitle"/>
        <w:jc w:val="center"/>
      </w:pPr>
      <w:r>
        <w:t>В ЧУВАШСКОЙ РЕСПУБЛИКЕ", ОБЩАЯ ХАРАКТЕРИСТИКА УЧАСТИЯ</w:t>
      </w:r>
    </w:p>
    <w:p w:rsidR="00C47894" w:rsidRDefault="00C47894">
      <w:pPr>
        <w:pStyle w:val="ConsPlusTitle"/>
        <w:jc w:val="center"/>
      </w:pPr>
      <w:r>
        <w:t>ОРГАНОВ МЕСТНОГО САМОУПРАВЛЕНИЯ МУНИЦИПАЛЬНЫХ РАЙОНОВ</w:t>
      </w:r>
    </w:p>
    <w:p w:rsidR="00C47894" w:rsidRDefault="00C47894">
      <w:pPr>
        <w:pStyle w:val="ConsPlusTitle"/>
        <w:jc w:val="center"/>
      </w:pPr>
      <w:r>
        <w:t>И ГОРОДСКИХ ОКРУГОВ В РЕАЛИЗАЦИИ ПОДПРОГРАММЫ</w:t>
      </w: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  <w:ind w:firstLine="540"/>
        <w:jc w:val="both"/>
      </w:pPr>
      <w:proofErr w:type="gramStart"/>
      <w:r>
        <w:t xml:space="preserve">Поддержка субъектов малого и среднего предпринимательства в Чувашской Республике осуществляется в соответствии с основными принципами, установленными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(далее - Федеральный закон N 209-ФЗ) и </w:t>
      </w:r>
      <w:hyperlink r:id="rId22" w:history="1">
        <w:r>
          <w:rPr>
            <w:color w:val="0000FF"/>
          </w:rPr>
          <w:t>Законом</w:t>
        </w:r>
      </w:hyperlink>
      <w:r>
        <w:t xml:space="preserve"> Чувашской Республики от 19 октября 2009 г. N 51 "О развитии малого и среднего предпринимательства в Чувашской Республике".</w:t>
      </w:r>
      <w:proofErr w:type="gramEnd"/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В поддержке должно быть отказано субъектам малого и среднего предпринимательства в случаях, установленных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N 209-ФЗ.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Финансовая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Отсутствие права данных субъектов на получение финансовой поддержки не лишает их права на получение поддержки в иных формах,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N 209-ФЗ.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Условия и порядок оказания поддержки субъектам малого и среднего предпринимательства, критерии, которым должны соответствовать субъекты малого и среднего предпринимательства при обращении за оказанием поддержки, перечень необходимых документов, сроки рассмотрения обращений субъектов малого и среднего предпринимательства устанавливаются Кабинетом Министров Чувашской Республики.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Государственная поддержка деятельности организаций, образующих инфраструктуру поддержки малого и среднего предпринимательства Чувашской Республики, осуществляется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N 209-ФЗ.</w:t>
      </w:r>
    </w:p>
    <w:p w:rsidR="00C47894" w:rsidRDefault="00C47894">
      <w:pPr>
        <w:pStyle w:val="ConsPlusNormal"/>
        <w:spacing w:before="220"/>
        <w:ind w:firstLine="540"/>
        <w:jc w:val="both"/>
      </w:pPr>
      <w:proofErr w:type="gramStart"/>
      <w:r>
        <w:t xml:space="preserve">Требования к организациям, образующим инфраструктуру поддержки малого и среднего предпринимательства, установлены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14 февраля 2018 г. N 67 "Об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</w:t>
      </w:r>
      <w:proofErr w:type="gramEnd"/>
      <w:r>
        <w:t xml:space="preserve"> организациям, образующим инфраструктуру поддержки субъектов малого и среднего предпринимательства" (</w:t>
      </w:r>
      <w:proofErr w:type="gramStart"/>
      <w:r>
        <w:t>зарегистрирован</w:t>
      </w:r>
      <w:proofErr w:type="gramEnd"/>
      <w:r>
        <w:t xml:space="preserve"> в Министерстве юстиции Российской Федерации 3 мая 2018 г., регистрационный N 50966).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lastRenderedPageBreak/>
        <w:t xml:space="preserve">Приоритетные направления развития малого и среднего предпринимательства определены </w:t>
      </w:r>
      <w:hyperlink r:id="rId27" w:history="1">
        <w:r>
          <w:rPr>
            <w:color w:val="0000FF"/>
          </w:rPr>
          <w:t>Законом</w:t>
        </w:r>
      </w:hyperlink>
      <w:r>
        <w:t xml:space="preserve"> Чувашской Республики "О Стратегии социально-экономического развития Чувашской Республики до 2035 года".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Приоритетными направлениями являются: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развитие системы кооперации малых, средних и крупных компаний;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создание условий для повышения производительности труда на малых и средних предприятиях;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развитие системы финансовой поддержки приоритетных направлений экономической деятельности, включая высокотехнологичные и инновационные секторы, в том числе с использованием механизмов </w:t>
      </w:r>
      <w:proofErr w:type="spellStart"/>
      <w:r>
        <w:t>микрофинансовых</w:t>
      </w:r>
      <w:proofErr w:type="spellEnd"/>
      <w:r>
        <w:t xml:space="preserve"> и гарантийных организаций, механизмов государственно-частного партнерства;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рост инновационной активности и экспортной ориентации малых и средних предприятий;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создание и развитие объектов инфраструктуры поддержки субъектов малого и среднего предпринимательства (в том числе межрегиональных);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поддержка предпринимательской активности за счет реализации мер прямой поддержки </w:t>
      </w:r>
      <w:proofErr w:type="gramStart"/>
      <w:r>
        <w:t>бизнес-проектов</w:t>
      </w:r>
      <w:proofErr w:type="gramEnd"/>
      <w:r>
        <w:t xml:space="preserve"> и мер по развитию бизнес-инфраструктуры;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развитие системы адаптации высвобождаемых с крупных предприятий работников и их обучение основам предпринимательской деятельности;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стимулирование развития предпринимательской деятельности в муниципальных образованиях;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укрепление кадрового и предпринимательского потенциала.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На 2019 - 2035 годы определены следующие приоритетные виды деятельности субъектов малого и среднего предпринимательства в Чувашской Республике: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сельское хозяйство, лесное хозяйство и рыбоводство;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обрабатывающие производства, в том числе производство потребительских товаров, сувенирной продукции с национальной символикой;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строительство;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реализация проектов в сфере социального предпринимательства.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Кроме того, поддержка будет оказываться субъектам малого и среднего предпринимательства, реализующим инновационные проекты, обеспечивающие внедрение новых технологий, выпуск принципиально новой продукции, а также программы по энергосбережению.</w:t>
      </w:r>
    </w:p>
    <w:p w:rsidR="00C47894" w:rsidRDefault="00C47894">
      <w:pPr>
        <w:pStyle w:val="ConsPlusNormal"/>
        <w:spacing w:before="220"/>
        <w:ind w:firstLine="540"/>
        <w:jc w:val="both"/>
      </w:pPr>
      <w:proofErr w:type="gramStart"/>
      <w:r>
        <w:t>Целями подпрограммы "Развитие субъектов малого и среднего предпринимательства в Чувашской Республике" (далее - подпрограмма) являются 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поддержки; 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бизнеса).</w:t>
      </w:r>
      <w:proofErr w:type="gramEnd"/>
    </w:p>
    <w:p w:rsidR="00C47894" w:rsidRDefault="00C47894">
      <w:pPr>
        <w:pStyle w:val="ConsPlusNormal"/>
        <w:spacing w:before="220"/>
        <w:ind w:firstLine="540"/>
        <w:jc w:val="both"/>
      </w:pPr>
      <w:r>
        <w:lastRenderedPageBreak/>
        <w:t>Достижению поставленных в подпрограмме целей способствует решение следующих приоритетных задач: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формирование условий для развития малого и среднего предпринимательства в производственно-инновационной и научной сферах;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развитие механизмов финансово-имущественной поддержки субъектов малого и среднего предпринимательства;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обеспечение доступа представителей предпринимательского сообщества к услугам, сервисам и мерам поддержки по принципу "одного окна";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содействие в формировании положительного имиджа ремесленничества и народных художественных промыслов Чувашской Республики.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Подпрограмма отражает участие органов местного самоуправления муниципальных районов и городских округов в реализации мероприятий по развитию малого и среднего предпринимательства в Чувашской Республике.</w:t>
      </w:r>
    </w:p>
    <w:p w:rsidR="00C47894" w:rsidRDefault="00C47894">
      <w:pPr>
        <w:pStyle w:val="ConsPlusNormal"/>
        <w:spacing w:before="220"/>
        <w:ind w:firstLine="540"/>
        <w:jc w:val="both"/>
      </w:pPr>
      <w:proofErr w:type="gramStart"/>
      <w:r>
        <w:t xml:space="preserve">Важное значение имеют реализация муниципальных программ развития малого и среднего предпринимательства, в том числе в </w:t>
      </w:r>
      <w:proofErr w:type="spellStart"/>
      <w:r>
        <w:t>монопрофильных</w:t>
      </w:r>
      <w:proofErr w:type="spellEnd"/>
      <w:r>
        <w:t xml:space="preserve"> муниципальных образованиях, развитие механизмов финансовой и имущественной поддержки субъектов малого и среднего предпринимательства в муниципальных районах и городских округах, участие в реализации мероприятий по развитию инфраструктуры поддержки малого и среднего предпринимательства, в том числе народных художественных промыслов.</w:t>
      </w:r>
      <w:proofErr w:type="gramEnd"/>
    </w:p>
    <w:p w:rsidR="00C47894" w:rsidRDefault="00C47894">
      <w:pPr>
        <w:pStyle w:val="ConsPlusNormal"/>
        <w:spacing w:before="220"/>
        <w:ind w:firstLine="540"/>
        <w:jc w:val="both"/>
      </w:pPr>
      <w:r>
        <w:t>В рамках реализации мероприятий подпрограммы предусмотрено участие органов местного самоуправления муниципальных районов и городских округов в проведении Дней малого и среднего предпринимательства в муниципальных районах и городских округах Чувашской Республики, привлечение субъектов малого и среднего предпринимательства к участию в различных выставках, конкурсах, конференциях, семинарах и т.д.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Факторами, сдерживающими развитие предпринимательства в сельской местности, являются недостаток квалифицированных кадров, низкий уровень знания экономических и юридических основ ведения бизнеса, отсутствие опыта и первоначального капитала для открытия собственного дела. Сглаживание влияния данных факторов возможно за счет дифференциации на местном уровне мероприятий по поддержке малого и среднего бизнеса с учетом экономико-географической и социально-демографической специфики муниципальных районов.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Вместе с тем остается актуальной проблема дефицита местных бюджетов и отсутствия у ряда муниципальных районов и городских округов возможности направлять достаточные </w:t>
      </w:r>
      <w:r>
        <w:lastRenderedPageBreak/>
        <w:t>финансовые средства на поддержку предпринимательства.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Для развития малого и среднего предпринимательства и снятия административных барьеров во всех муниципальных районах и городских округах приняты и реализуются подпрограммы развития субъектов малого и среднего предпринимательства муниципальных программ, а также планы мероприятий ("дорожные карты") по развитию малого и среднего предпринимательства.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Администрациями муниципальных районов и городских округов ведется работа по внедрению лучших муниципальных практик, направленных на развитие и поддержку малого и среднего предпринимательства на муниципальном уровне, с определением целевых индикаторов реализации указанной работы.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Для развития малого и среднего предпринимательства на муниципальном уровне планируется использовать следующие основные инструменты: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методическая поддержка органов местного самоуправления по вопросам развития предпринимательской деятельности;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предоставление на конкурсной основе субсидий из республиканского бюджета Чувашской Республики на реализацию муниципальных программ (подпрограмм муниципальных программ), содержащих мероприятия, направленные на развитие малого и среднего предпринимательства, в </w:t>
      </w:r>
      <w:proofErr w:type="spellStart"/>
      <w:r>
        <w:t>монопрофильных</w:t>
      </w:r>
      <w:proofErr w:type="spellEnd"/>
      <w:r>
        <w:t xml:space="preserve"> муниципальных образованиях республики;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актуализация и реализация муниципальных программ (подпрограмм муниципальных программ), содержащих мероприятия, направленные на развитие малого и среднего предпринимательства;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координация функционирования </w:t>
      </w:r>
      <w:proofErr w:type="gramStart"/>
      <w:r>
        <w:t>бизнес-инкубаторов</w:t>
      </w:r>
      <w:proofErr w:type="gramEnd"/>
      <w:r>
        <w:t>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формирование системы выявления, оценки и последующего тиражирования лучших практик по поддержке субъектов малого и среднего предпринимательства.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Реализация мероприятий подпрограммы позволит существенно усилить роль малого и среднего предпринимательства в социально-экономическом развитии Чувашской Республики, в том числе обеспечить: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развитие малых и средних инновационных организаций;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11.02.2019 N 22)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модернизацию системы поддержки экспортеров - субъектов малого и среднего </w:t>
      </w:r>
      <w:r>
        <w:lastRenderedPageBreak/>
        <w:t>предпринимательства;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11.02.2019 N 22)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повышение доступности финансирования микро- и малого бизнеса за счет </w:t>
      </w:r>
      <w:proofErr w:type="spellStart"/>
      <w:r>
        <w:t>микрофинансовых</w:t>
      </w:r>
      <w:proofErr w:type="spellEnd"/>
      <w:r>
        <w:t xml:space="preserve"> организаций.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11.02.2019 N 22)</w:t>
      </w: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Title"/>
        <w:jc w:val="center"/>
        <w:outlineLvl w:val="1"/>
      </w:pPr>
      <w:r>
        <w:t>Раздел II. ПЕРЕЧЕНЬ И СВЕДЕНИЯ О ЦЕЛЕВЫХ ПОКАЗАТЕЛЯХ</w:t>
      </w:r>
    </w:p>
    <w:p w:rsidR="00C47894" w:rsidRDefault="00C47894">
      <w:pPr>
        <w:pStyle w:val="ConsPlusTitle"/>
        <w:jc w:val="center"/>
      </w:pPr>
      <w:r>
        <w:t>(</w:t>
      </w:r>
      <w:proofErr w:type="gramStart"/>
      <w:r>
        <w:t>ИНДИКАТОРАХ</w:t>
      </w:r>
      <w:proofErr w:type="gramEnd"/>
      <w:r>
        <w:t>) ПОДПРОГРАММЫ С РАСШИФРОВКОЙ ПЛАНОВЫХ ЗНАЧЕНИЙ</w:t>
      </w:r>
    </w:p>
    <w:p w:rsidR="00C47894" w:rsidRDefault="00C47894">
      <w:pPr>
        <w:pStyle w:val="ConsPlusTitle"/>
        <w:jc w:val="center"/>
      </w:pPr>
      <w:r>
        <w:t>ПО ГОДАМ ЕЕ РЕАЛИЗАЦИИ</w:t>
      </w:r>
    </w:p>
    <w:p w:rsidR="00C47894" w:rsidRDefault="00C47894">
      <w:pPr>
        <w:pStyle w:val="ConsPlusNormal"/>
        <w:jc w:val="center"/>
      </w:pPr>
      <w:proofErr w:type="gramStart"/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  <w:proofErr w:type="gramEnd"/>
    </w:p>
    <w:p w:rsidR="00C47894" w:rsidRDefault="00C47894">
      <w:pPr>
        <w:pStyle w:val="ConsPlusNormal"/>
        <w:jc w:val="center"/>
      </w:pPr>
      <w:r>
        <w:t>от 24.01.2020 N 28)</w:t>
      </w: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  <w:ind w:firstLine="540"/>
        <w:jc w:val="both"/>
      </w:pPr>
      <w:r>
        <w:t>Целевыми показателями (индикаторами) подпрограммы являются: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27.01.2021 N 24;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удовлетворенность качеством предоставления государственных и муниципальных услуг для бизнеса;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прирост количества мастеров народных художественных промыслов, получивших звание "Мастер народных художественных промыслов Чувашской Республики";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среднемесячная заработная плата одного работника на малых предприятиях;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количество </w:t>
      </w:r>
      <w:proofErr w:type="gramStart"/>
      <w:r>
        <w:t>выдаваемых</w:t>
      </w:r>
      <w:proofErr w:type="gramEnd"/>
      <w:r>
        <w:t xml:space="preserve"> </w:t>
      </w:r>
      <w:proofErr w:type="spellStart"/>
      <w:r>
        <w:t>микрозаймов</w:t>
      </w:r>
      <w:proofErr w:type="spellEnd"/>
      <w:r>
        <w:t xml:space="preserve"> </w:t>
      </w:r>
      <w:proofErr w:type="spellStart"/>
      <w:r>
        <w:t>микрофинансовой</w:t>
      </w:r>
      <w:proofErr w:type="spellEnd"/>
      <w:r>
        <w:t xml:space="preserve"> организацией субъектам малого и среднего предпринимательства;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количество субъектов малого и среднего предпринимательства и </w:t>
      </w:r>
      <w:proofErr w:type="spellStart"/>
      <w:r>
        <w:t>самозанятых</w:t>
      </w:r>
      <w:proofErr w:type="spellEnd"/>
      <w:r>
        <w:t xml:space="preserve"> граждан, получивших поддержку в рамках регионального проекта "Акселерация субъектов малого и среднего предпринимательства";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количество </w:t>
      </w:r>
      <w:proofErr w:type="spellStart"/>
      <w:r>
        <w:t>самозанятых</w:t>
      </w:r>
      <w:proofErr w:type="spellEnd"/>
      <w:r>
        <w:t xml:space="preserve"> граждан, зафиксировавших свой статус, с учетом введения налогового режима для </w:t>
      </w:r>
      <w:proofErr w:type="spellStart"/>
      <w:r>
        <w:t>самозанятых</w:t>
      </w:r>
      <w:proofErr w:type="spellEnd"/>
      <w:r>
        <w:t>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количество физических лиц - участников регионального проекта "Популяризация предпринимательства", занятых в сфере малого и среднего предпринимательства, по итогам участия в региональном проекте;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количество вновь созданных субъектов малого и среднего предпринимательства участниками регионального проекта "Популяризация предпринимательства";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количество </w:t>
      </w:r>
      <w:proofErr w:type="gramStart"/>
      <w:r>
        <w:t>обученных</w:t>
      </w:r>
      <w:proofErr w:type="gramEnd"/>
      <w:r>
        <w:t xml:space="preserve"> основам ведения бизнеса, финансовой грамотности и иным навыкам предпринимательской деятельности;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количество физических лиц - участников регионального проекта "Популяризация предпринимательства";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объем предоставленной поддержки;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количество субъектов малого и среднего предпринимательства, получивших </w:t>
      </w:r>
      <w:proofErr w:type="spellStart"/>
      <w:r>
        <w:t>микрозаймы</w:t>
      </w:r>
      <w:proofErr w:type="spellEnd"/>
      <w:r>
        <w:t>;</w:t>
      </w:r>
    </w:p>
    <w:p w:rsidR="00C47894" w:rsidRDefault="00C47894">
      <w:pPr>
        <w:pStyle w:val="ConsPlusNormal"/>
        <w:jc w:val="both"/>
      </w:pPr>
      <w:r>
        <w:lastRenderedPageBreak/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объем финансовой поддержки, оказанной субъектам малого и среднего предпринимательства, при гарантийной поддержке в связи с введением режима повышенной готовности или чрезвычайной ситуации;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количество субъектов малого и среднего предпринимательства, получивших поддержку при содействии </w:t>
      </w:r>
      <w:proofErr w:type="spellStart"/>
      <w:r>
        <w:t>микрофинансовой</w:t>
      </w:r>
      <w:proofErr w:type="spellEnd"/>
      <w:r>
        <w:t xml:space="preserve"> организации в связи с введением режима повышенной готовности или чрезвычайной ситуации.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абзацы девятнадцатый - двадцать восьмой утратили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27.01.2021 N 24;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удовлетворенность качеством предоставления государственных и муниципальных услуг для бизнеса: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- 90,0 процента;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- 90,0 процента;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- 90,0 процента;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- 90,0 процента;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- 90,0 процента;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- 90,0 процента;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2025 году - 91,0 процента;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2030 году - 93,0 процента;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2035 году - 95,0 процента;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прирост количества мастеров народных художественных промыслов, получивших звание "Мастер народных художественных промыслов Чувашской Республики":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- 1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- 1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- 1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- 1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- 1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- 1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2025 году - 1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2030 году - 1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lastRenderedPageBreak/>
        <w:t>в 2035 году - 1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среднемесячная заработная плата одного работника на малых предприятиях: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- 18750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- 19000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- 19200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- 19800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- 20000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- 21000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2025 году - 21500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2030 году - 24000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2035 году - 30000 рублей.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К 2025 году ожидается достижение следующих целевых показателей (индикаторов):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количество </w:t>
      </w:r>
      <w:proofErr w:type="gramStart"/>
      <w:r>
        <w:t>выдаваемых</w:t>
      </w:r>
      <w:proofErr w:type="gramEnd"/>
      <w:r>
        <w:t xml:space="preserve"> </w:t>
      </w:r>
      <w:proofErr w:type="spellStart"/>
      <w:r>
        <w:t>микрозаймов</w:t>
      </w:r>
      <w:proofErr w:type="spellEnd"/>
      <w:r>
        <w:t xml:space="preserve"> </w:t>
      </w:r>
      <w:proofErr w:type="spellStart"/>
      <w:r>
        <w:t>микрофинансовой</w:t>
      </w:r>
      <w:proofErr w:type="spellEnd"/>
      <w:r>
        <w:t xml:space="preserve"> организацией субъектам малого и среднего предпринимательства: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- 589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- 681 единица;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- 707 единиц;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- 758 единиц;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- 809 единиц;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- 859 единиц;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количество субъектов малого и среднего предпринимательства и </w:t>
      </w:r>
      <w:proofErr w:type="spellStart"/>
      <w:r>
        <w:t>самозанятых</w:t>
      </w:r>
      <w:proofErr w:type="spellEnd"/>
      <w:r>
        <w:t xml:space="preserve"> граждан, получивших поддержку в рамках регионального проекта "Акселерация субъектов малого и среднего предпринимательства":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- 3,496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- 4,953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- 6,563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- 9,442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- 12,474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lastRenderedPageBreak/>
        <w:t>в 2024 году - 14,237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- 29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- 55 единиц;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- 74 единицы;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- 93 единицы;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- 111 единиц;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- 131 единица;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количество </w:t>
      </w:r>
      <w:proofErr w:type="spellStart"/>
      <w:r>
        <w:t>самозанятых</w:t>
      </w:r>
      <w:proofErr w:type="spellEnd"/>
      <w:r>
        <w:t xml:space="preserve"> граждан, зафиксировавших свой статус, с учетом введения налогового режима для </w:t>
      </w:r>
      <w:proofErr w:type="spellStart"/>
      <w:r>
        <w:t>самозанятых</w:t>
      </w:r>
      <w:proofErr w:type="spellEnd"/>
      <w:r>
        <w:t>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- 0,0048 млн.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- 0,0097 млн.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- 0,0133 млн.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- 0,0169 млн.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количество физических лиц - участников регионального проекта "Популяризация предпринимательства", занятых в сфере малого и среднего предпринимательства, по итогам участия в региональном проекте: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- 0,216 тыс.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- 0,865 тыс.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- 1,583 тыс.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- 2,301 тыс.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- 3,016 тыс.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- 3,737 тыс. человек;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количество вновь созданных субъектов малого и среднего предпринимательства участниками регионального проекта "Популяризация предпринимательства":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- 0,064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- 0,160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- 0,255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lastRenderedPageBreak/>
        <w:t>в 2022 году - 0,326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- 0,390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- 0,440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количество </w:t>
      </w:r>
      <w:proofErr w:type="gramStart"/>
      <w:r>
        <w:t>обученных</w:t>
      </w:r>
      <w:proofErr w:type="gramEnd"/>
      <w:r>
        <w:t xml:space="preserve"> основам ведения бизнеса, финансовой грамотности и иным навыкам предпринимательской деятельности: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- 0,649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- 1,326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- 2,006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- 2,442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- 2,855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- 3,213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количество физических лиц - участников регионального проекта "Популяризация предпринимательства":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- 3,546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- 7,304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- 11,133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- 14,679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- 18,082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- 20,919 тыс. единиц;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объем предоставленной поддержки: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- 0 млн.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- 681,8 млн.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- 606,0 млн.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- 303,0 млн.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- 303,0 млн.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- 0 млн.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2025 году - 0 млн. рублей;</w:t>
      </w:r>
    </w:p>
    <w:p w:rsidR="00C47894" w:rsidRDefault="00C47894">
      <w:pPr>
        <w:pStyle w:val="ConsPlusNormal"/>
        <w:jc w:val="both"/>
      </w:pPr>
      <w:r>
        <w:lastRenderedPageBreak/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2030 году - 0 млн.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2035 году - 0 млн.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количество субъектов малого и среднего предпринимательства, получивших </w:t>
      </w:r>
      <w:proofErr w:type="spellStart"/>
      <w:r>
        <w:t>микрозаймы</w:t>
      </w:r>
      <w:proofErr w:type="spellEnd"/>
      <w:r>
        <w:t>: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- 220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- 100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- 80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- 80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- 120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2025 году - 0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2030 году - 0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2035 году - 0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объем финансовой поддержки, оказанной субъектам малого и среднего предпринимательства, при гарантийной поддержке в связи с введением режима повышенной готовности или чрезвычайной ситуации: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- 0 тыс.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- 89941,5 тыс.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- 0 тыс.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- 0 тыс.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- 0 тыс.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lastRenderedPageBreak/>
        <w:t>в 2024 году - 0 тыс.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2025 году - 0 тыс.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2030 году - 0 тыс.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2035 году - 0 тыс. рублей;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количество субъектов малого и среднего предпринимательства, получивших поддержку при содействии </w:t>
      </w:r>
      <w:proofErr w:type="spellStart"/>
      <w:r>
        <w:t>микрофинансовой</w:t>
      </w:r>
      <w:proofErr w:type="spellEnd"/>
      <w:r>
        <w:t xml:space="preserve"> организации в связи с введением режима повышенной готовности или чрезвычайной ситуации: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- 3 единицы;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2025 году - 0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2030 году - 0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2035 году - 0 единиц;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рост числа субъектов малого и среднего предпринимательства: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- 100,05 процента;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- 100,1 процента;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- 100,15 процента;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- 100,2 процента;</w:t>
      </w:r>
    </w:p>
    <w:p w:rsidR="00C47894" w:rsidRDefault="00C47894">
      <w:pPr>
        <w:pStyle w:val="ConsPlusNormal"/>
        <w:jc w:val="both"/>
      </w:pPr>
      <w:r>
        <w:lastRenderedPageBreak/>
        <w:t xml:space="preserve">(абзац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- 100,25 процента;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2025 году - 100,3 процента;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2030 году - 100,35 процента;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2035 году - 100,4 процента.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Title"/>
        <w:jc w:val="center"/>
        <w:outlineLvl w:val="1"/>
      </w:pPr>
      <w:r>
        <w:t>Раздел III. ХАРАКТЕРИСТИКИ ОСНОВНЫХ МЕРОПРИЯТИЙ,</w:t>
      </w:r>
    </w:p>
    <w:p w:rsidR="00C47894" w:rsidRDefault="00C47894">
      <w:pPr>
        <w:pStyle w:val="ConsPlusTitle"/>
        <w:jc w:val="center"/>
      </w:pPr>
      <w:r>
        <w:t>МЕРОПРИЯТИЙ ПОДПРОГРАММЫ С УКАЗАНИЕМ СРОКОВ</w:t>
      </w:r>
    </w:p>
    <w:p w:rsidR="00C47894" w:rsidRDefault="00C47894">
      <w:pPr>
        <w:pStyle w:val="ConsPlusTitle"/>
        <w:jc w:val="center"/>
      </w:pPr>
      <w:r>
        <w:t>И ЭТАПОВ ИХ РЕАЛИЗАЦИИ</w:t>
      </w:r>
    </w:p>
    <w:p w:rsidR="00C47894" w:rsidRDefault="00C47894">
      <w:pPr>
        <w:pStyle w:val="ConsPlusNormal"/>
        <w:jc w:val="center"/>
      </w:pPr>
      <w:proofErr w:type="gramStart"/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  <w:proofErr w:type="gramEnd"/>
    </w:p>
    <w:p w:rsidR="00C47894" w:rsidRDefault="00C47894">
      <w:pPr>
        <w:pStyle w:val="ConsPlusNormal"/>
        <w:jc w:val="center"/>
      </w:pPr>
      <w:r>
        <w:t>от 11.02.2019 N 22)</w:t>
      </w: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  <w:ind w:firstLine="540"/>
        <w:jc w:val="both"/>
      </w:pPr>
      <w:r>
        <w:t>В рамках подпрограммы будут реализованы девять основных мероприятий, которые направлены на выполнение поставленных целей и задач подпрограммы и Государственной программы в целом. Основные мероприятия подразделяются на отдельные мероприятия.</w:t>
      </w:r>
    </w:p>
    <w:p w:rsidR="00C47894" w:rsidRDefault="00C478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Основное мероприятие 1 "Реализация мероприятий регионального проекта "Акселерация субъектов малого и среднего предпринимательства".</w:t>
      </w:r>
    </w:p>
    <w:p w:rsidR="00C47894" w:rsidRDefault="00C47894">
      <w:pPr>
        <w:pStyle w:val="ConsPlusNormal"/>
        <w:spacing w:before="220"/>
        <w:ind w:firstLine="540"/>
        <w:jc w:val="both"/>
      </w:pPr>
      <w:proofErr w:type="gramStart"/>
      <w:r>
        <w:t>Включены мероприятия по созданию и обеспечению деятельности центра "Мой бизнес", который объединит организации инфраструктуры поддержки субъектов малого и среднего предпринимательства на одной площадке в целях предоставления консультационной и образовательной поддержки субъектам малого и среднего предпринимательства, поддержки создания и модернизации производств и социального предпринимательства, по обеспечению деятельности АНО "ЦЭП" в целях реализации экспортного потенциала субъектов малого и среднего предпринимательства, по предоставлению</w:t>
      </w:r>
      <w:proofErr w:type="gramEnd"/>
      <w:r>
        <w:t xml:space="preserve"> других мер финансовой поддержки организациям инфраструктуры.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24.01.2020 N 28)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Финансирование реализации мероприятия по обеспечению эффективной работы АУ Чувашской Республики "РБИ" осуществляется в рамках государственного задания.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За счет реализации указанных мероприятий предусматривается выполнение показателя по увеличению количества субъектов малого и среднего предпринимательства, осуществляющих деятельность на территории Чувашской Республики, увеличению доли экспорта малых и средних предприятий в общем объеме экспорта Чувашской Республики.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предусмотрена реализация следующих мероприятий: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Мероприятие 1.1 "Обеспечение деятельности </w:t>
      </w:r>
      <w:proofErr w:type="gramStart"/>
      <w:r>
        <w:t>Республиканского</w:t>
      </w:r>
      <w:proofErr w:type="gramEnd"/>
      <w:r>
        <w:t xml:space="preserve"> бизнес-инкубатора", включающее: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1.1.1 "Проведение в муниципальных образованиях маркетинговых социологических исследований по вопросам организации и ведения предпринимательской деятельности с выявлением проблем малого и среднего предпринимательства".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lastRenderedPageBreak/>
        <w:t>Мероприятие 1.1.2 "Содействие субъектам малого и среднего предпринимательства, гражданам, желающим создать собственный бизнес, в разработке бизнес-планов и технико-экономических обоснований на бесплатной основе".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1.1.3 "Организация и проведение конкурсов среди субъектов малого и среднего предпринимательства, средств массовой информации по вопросам предпринимательства по различным номинациям, в том числе среди молодежи".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1.1.4 "Регулярное проведение дней малого и среднего предпринимательства в муниципальных районах и городских округах Чувашской Республики".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1.1.5 "Подготовка и выпуск информационных изданий, радиопрограмм, телепрограмм по вопросам, связанным с ведением предпринимательской деятельности".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24.07.2019 N 313)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1.1.6 "Организация мероприятий по ведению реестра субъектов малого и среднего предпринимательства, получивших государственную поддержку".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1.1.7 "Проведение обучающих семинаров и консультаций для субъектов малого и среднего предпринимательства, граждан, желающих создать собственный бизнес, по различным аспектам предпринимательской деятельности, рабочих встреч, круглых столов, тренингов, конференций по вопросам развития малого и среднего предпринимательства".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1.1.8 "Проведение мониторинга деятельности субъектов малого и среднего предпринимательства, получивших государственную поддержку".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1.1.9 "Рассмотрение заявок и пакетов документов к ним, представленных субъектами малого и среднего предпринимательства на получение государственной поддержки".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1.1.10 "Развитие Регионального интегрированного центра - Чувашская Республика (содействие субъектам малого и среднего предпринимательства в установлении международного и межрегионального сотрудничества и развитии внешнеэкономической деятельности с использованием ресурсов европейской базы данных "</w:t>
      </w:r>
      <w:proofErr w:type="spellStart"/>
      <w:r>
        <w:t>Bisiness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>" европейской сети поддержки предпринимательства и инноваций "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Network</w:t>
      </w:r>
      <w:proofErr w:type="spellEnd"/>
      <w:r>
        <w:t>")".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1.1.11 "Организация мероприятий по развитию ("выращиванию") поставщиков - субъектов малого и среднего предпринимательства в целях их потенциального участия в закупках товаров, работ, услуг крупнейших заказчиков".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24.07.2019 N 313)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1.1.12 "Разработка для субъектов малого и среднего предпринимательства сайтов-визиток для позиционирования произведенной продукции в информационно-телекоммуникационной сети "Интернет".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27.11.2019 N 506)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1.1.13 "Проведение текущего ремонта здания, находящегося в оперативном управлении".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1.1.14 "Анализ и прогноз потребности в кадрах для отраслей экономики Чувашской Республики на 2020 - 2024 годы".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Мероприятие 1.2 "Содействие в создании </w:t>
      </w:r>
      <w:proofErr w:type="spellStart"/>
      <w:r>
        <w:t>геомаркетинговой</w:t>
      </w:r>
      <w:proofErr w:type="spellEnd"/>
      <w:r>
        <w:t xml:space="preserve"> информационно-аналитической системы (бизнес-навигатора)".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lastRenderedPageBreak/>
        <w:t>Мероприятие предусматривает сбор и направление информации в акционерное общество "Федеральная корпорация по развитию малого и среднего предпринимательства" для наполнения информационно-аналитической системы бизнес-навигатора.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1.3 "Создание и обеспечение деятельности центра "Мой бизнес", объединяющего организации инфраструктуры поддержки субъектов малого и среднего предпринимательства на одной площадке".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24.01.2020 N 28)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1.4 "Поддержка экспортно-ориентированных субъектов малого и среднего предпринимательства", предусматривающее обеспечение деятельности АНО "ЦЭП", основной целью которой является вывод чувашских товаропроизводителей на международные рынки.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рамках данного мероприятия предусмотрена реализация мероприятия 1.4.1 "Обеспечение деятельности Центра координации поддержки экспортно-ориентированных субъектов малого и среднего предпринимательства".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1.5 "Реализация программ поддержки субъектов малого и среднего предпринимательства в целях их ускоренного развития в моногородах".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1.6 "Обеспечение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и среднего предпринимательства".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15.05.2020 N 247)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Основное мероприятие 2 "Реализация мероприятий регионального проекта "Расширение доступа субъектов МСП к финансовым ресурсам, в том числе к льготному финансированию".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24.01.2020 N 28)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предусматривает содействие развитию новых финансовых инструментов (микрокредитование), 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ресурсов, обеспечение деятельности АНО "ЦЭП" в целях реализации экспортного потенциала субъектов малого и среднего предпринимательства, предоставление других мер финансовой поддержки малого и среднего предпринимательства.</w:t>
      </w:r>
    </w:p>
    <w:p w:rsidR="00C47894" w:rsidRDefault="00C47894">
      <w:pPr>
        <w:pStyle w:val="ConsPlusNormal"/>
        <w:spacing w:before="220"/>
        <w:ind w:firstLine="540"/>
        <w:jc w:val="both"/>
      </w:pPr>
      <w:proofErr w:type="gramStart"/>
      <w:r>
        <w:t>Реализация мероприятия предусматривает выполнение показателей по увеличению оборота продукции и услуг, произведенных субъектами малого и среднего предпринимательства, доли продукции (работ, услуг), произведенной субъектами малого и среднего предпринимательства, в общем объеме валового регионального продукта, доли среднесписочной численности работников у субъектов малого и среднего бизнеса в общей численности занятого населения, увеличению численности занятых в сфере малого и среднего предпринимательства, включая индивидуальных предпринимателей</w:t>
      </w:r>
      <w:proofErr w:type="gramEnd"/>
      <w:r>
        <w:t>, увеличению доли экспорта малых и средних предприятий в общем объеме экспорта Чувашской Республики.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предусмотрена реализация следующих мероприятий: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2.1 "Содействие развитию новых финансовых инструментов (микрокредитование)", предусматривающее капитализацию автономной некоммерческой организации "</w:t>
      </w:r>
      <w:proofErr w:type="spellStart"/>
      <w:r>
        <w:t>Микрокредитная</w:t>
      </w:r>
      <w:proofErr w:type="spellEnd"/>
      <w:r>
        <w:t xml:space="preserve"> компания "Агентство по поддержке малого и среднего бизнеса в Чувашской Республике" (далее - АНО "АПМБ") для расширения доступа субъектов малого и среднего предпринимательства к льготным кредитам.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Мероприятие 2.2 "Создание и развитие гарантийного и залогового фондов по </w:t>
      </w:r>
      <w:r>
        <w:lastRenderedPageBreak/>
        <w:t>формированию обеспечения для привлечения субъектами малого и среднего предпринимательства кредитных ресурсов", предусматривающее капитализацию автономной некоммерческой организации "Гарантийный фонд Чувашской Республики" (далее - АНО "ГФ ЧР") для обеспечения гарантий и поручительств субъектам малого и среднего предпринимательства по их обязательствам перед кредитными организациями.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2.3 "Создание и (или) обеспечение деятельности центров молодежного инновационного творчества", предусматривающее создание и (или) обеспечение деятельности центров молодежного инновационного творчества, основной целью которых является обеспечение образовательных проектов и мероприятий по вовлечению детей и молодежи в инновационную деятельность с использованием высокотехнологичного оборудования, электронно-вычислительной техники и программного обеспечения.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2.4 "Содействие развитию новых финансовых инструментов (микрокредитование) в рамках государственной поддержки малого и среднего предпринимательства за счет средств резервного фонда Правительства Российской Федерации".</w:t>
      </w:r>
    </w:p>
    <w:p w:rsidR="00C47894" w:rsidRDefault="00C47894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31.07.2020 N 429.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24.01.2020 N 28.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Основное мероприятие 3 "Развитие системы "одного окна" предоставления услуг, сервисов и мер поддержки предпринимательства".</w:t>
      </w:r>
    </w:p>
    <w:p w:rsidR="00C47894" w:rsidRDefault="00C47894">
      <w:pPr>
        <w:pStyle w:val="ConsPlusNormal"/>
        <w:spacing w:before="220"/>
        <w:ind w:firstLine="540"/>
        <w:jc w:val="both"/>
      </w:pPr>
      <w:proofErr w:type="gramStart"/>
      <w:r>
        <w:t>Мероприятие предусматривает развитие системы предоставления услуг, сервисов, мер поддержки субъектам малого и среднего предпринимательства по принципу "одного окна" на базе многофункциональных центров предоставления государственных и муниципальных услуг (далее также - МФЦ) для бизнеса, что позволит обеспечить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 (государственные и муниципальные услуги и меры поддержки</w:t>
      </w:r>
      <w:proofErr w:type="gramEnd"/>
      <w:r>
        <w:t>, услуги и меры поддержки организаций, образующих инфраструктуру поддержки субъектов малого и среднего предпринимательства, услуги акционерного общества "Федеральная корпорация по развитию малого и среднего предпринимательства", услуги (сервисы) финансово-кредитных, страховых, банковских организаций, органов и организаций, обеспечивающих подключение к сетям вод</w:t>
      </w:r>
      <w:proofErr w:type="gramStart"/>
      <w:r>
        <w:t>о-</w:t>
      </w:r>
      <w:proofErr w:type="gramEnd"/>
      <w:r>
        <w:t>, газо-, тепло- и электроснабжения, некоммерческих организаций, выражающих интересы предпринимателей).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Реализация мероприятия позволит обеспечить уровень инфраструктуры поддержки субъектов малого и среднего предпринимательства, способствующий улучшению условий ведения предпринимательской деятельности.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За счет реализации данного мероприятия предусматривается выполнение показателя удовлетворенности качеством предоставления государственных и муниципальных услуг для бизнеса.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предусмотрена реализация следующих мероприятий: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3.1 "Создание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Мероприятие 3.2 "Создание и (или) развитие инфраструктуры поддержки субъектов малого </w:t>
      </w:r>
      <w:r>
        <w:lastRenderedPageBreak/>
        <w:t xml:space="preserve">и среднего предпринимательства, </w:t>
      </w:r>
      <w:proofErr w:type="gramStart"/>
      <w:r>
        <w:t>деятельность</w:t>
      </w:r>
      <w:proofErr w:type="gramEnd"/>
      <w:r>
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Основное мероприятие 4 "Развитие предпринимательства в области народных художественных промыслов, ремесел и производства сувенирной продукции в Чувашской Республике".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Реализация мероприятия способствует повышению интереса к Чувашской Республике, укреплению имиджа республики, привлечению дополнительных инвестиций в экономику республики, так как изделия народных художественных промыслов и сувенирная продукция, созданные умелыми руками мастеров, рассказывают всему миру о Чувашской Республике как о надежном и современном партнере.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За счет реализации данного мероприятия предусматривается выполнение показателя по увеличению количества мастеров народных художественных промыслов, получивших звание "Мастер народных художественных промыслов Чувашской Республики".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предусмотрена реализация следующих мероприятий: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4.1 "Проведение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ремесленников и мастеров народных художественных промыслов".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4.2 "Организация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Основное мероприятие 5 "Реализация мероприятий регионального проекта "Улучшение условий ведения предпринимательской деятельности".</w:t>
      </w:r>
    </w:p>
    <w:p w:rsidR="00C47894" w:rsidRDefault="00C47894">
      <w:pPr>
        <w:pStyle w:val="ConsPlusNormal"/>
        <w:spacing w:before="220"/>
        <w:ind w:firstLine="540"/>
        <w:jc w:val="both"/>
      </w:pPr>
      <w:proofErr w:type="gramStart"/>
      <w:r>
        <w:t xml:space="preserve">Реализация основного мероприятия предусматривает 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технику, и обеспечение благоприятных условий осуществления деятельности </w:t>
      </w:r>
      <w:proofErr w:type="spellStart"/>
      <w:r>
        <w:t>самозанятыми</w:t>
      </w:r>
      <w:proofErr w:type="spellEnd"/>
      <w:r>
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</w:t>
      </w:r>
      <w:proofErr w:type="gramEnd"/>
      <w:r>
        <w:t xml:space="preserve"> взносы.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Основное мероприятие 6 "Реализация мероприятий регионального проекта "Популяризация предпринимательства".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Реализация основного мероприятия предусматривает формирование положительного образа предпринимателя и выявление предпринимательских способностей, вовлечение в предпринимательскую деятельность лиц, имеющих предпринимательский потенциал и (или) мотивацию к созданию собственного бизнеса.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Абзацы пятьдесят шестой - шестьдесят первый утратили силу. -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31.07.2020 N 429.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Основное мероприятие 7 "Оказание неотложных мер поддержки субъектам малого и среднего предпринимательства в условиях ухудшения ситуации в связи с введением режима </w:t>
      </w:r>
      <w:r>
        <w:lastRenderedPageBreak/>
        <w:t>повышенной готовности или чрезвычайной ситуации".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Реализация основного мероприятия предусматривает </w:t>
      </w:r>
      <w:proofErr w:type="spellStart"/>
      <w:r>
        <w:t>докапитализацию</w:t>
      </w:r>
      <w:proofErr w:type="spellEnd"/>
      <w:r>
        <w:t xml:space="preserve"> автономных некоммерческих организаций "Гарантийный фонд Чувашской Республики" и "</w:t>
      </w:r>
      <w:proofErr w:type="spellStart"/>
      <w:r>
        <w:t>Микрокредитная</w:t>
      </w:r>
      <w:proofErr w:type="spellEnd"/>
      <w:r>
        <w:t xml:space="preserve"> компания "Агентство по поддержке малого и среднего бизнеса в Чувашской Республике" в целях расширения системы гарантирования кредитов, займов и лизинга и </w:t>
      </w:r>
      <w:proofErr w:type="gramStart"/>
      <w:r>
        <w:t>предоставления</w:t>
      </w:r>
      <w:proofErr w:type="gramEnd"/>
      <w:r>
        <w:t xml:space="preserve"> льготных </w:t>
      </w:r>
      <w:proofErr w:type="spellStart"/>
      <w:r>
        <w:t>микрозаймов</w:t>
      </w:r>
      <w:proofErr w:type="spellEnd"/>
      <w:r>
        <w:t xml:space="preserve"> субъектам малого и среднего предпринимательства.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предусмотрена реализация следующих мероприятий: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7.1 "</w:t>
      </w:r>
      <w:proofErr w:type="spellStart"/>
      <w:r>
        <w:t>Докапитализация</w:t>
      </w:r>
      <w:proofErr w:type="spellEnd"/>
      <w:r>
        <w:t xml:space="preserve"> фондов содействия кредитованию (гарантийных фондов, фондов поручительств) для оказания в 2020 году неотложных мер поддержки субъектам малого и среднего предпринимательства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7.2 "</w:t>
      </w:r>
      <w:proofErr w:type="spellStart"/>
      <w:r>
        <w:t>Докапитализация</w:t>
      </w:r>
      <w:proofErr w:type="spellEnd"/>
      <w:r>
        <w:t xml:space="preserve"> государственных </w:t>
      </w:r>
      <w:proofErr w:type="spellStart"/>
      <w:r>
        <w:t>микрофинансовых</w:t>
      </w:r>
      <w:proofErr w:type="spellEnd"/>
      <w:r>
        <w:t xml:space="preserve"> организаций для оказания в 2020 году неотложных мер поддержки субъектам малого и среднего предпринимательства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Мероприятие 7.3 "Предоставление субсидий из 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производства".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Основное мероприятие 8 "Реализация мероприятий индивидуальной программы социально-экономического развития Чувашской Республики на 2020 - 2024 годы по поддержке малого и среднего предпринимательства".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Реализация основного мероприятия предусматривает </w:t>
      </w:r>
      <w:proofErr w:type="spellStart"/>
      <w:r>
        <w:t>докапитализацию</w:t>
      </w:r>
      <w:proofErr w:type="spellEnd"/>
      <w:r>
        <w:t xml:space="preserve"> автономной некоммерческой организации "Гарантийный фонд Чувашской Республики" в целях расширения системы гарантирования кредитов, займов и лизинга субъектов малого и среднего предпринимательства и автономной некоммерческой организации "</w:t>
      </w:r>
      <w:proofErr w:type="spellStart"/>
      <w:r>
        <w:t>Микрокредитная</w:t>
      </w:r>
      <w:proofErr w:type="spellEnd"/>
      <w:r>
        <w:t xml:space="preserve"> компания "Агентство по поддержке малого и среднего бизнеса в Чувашской Республике" для предоставления </w:t>
      </w:r>
      <w:proofErr w:type="spellStart"/>
      <w:r>
        <w:t>микрозаймов</w:t>
      </w:r>
      <w:proofErr w:type="spellEnd"/>
      <w:r>
        <w:t xml:space="preserve"> субъектам малого и среднего предпринимательства.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предусмотрена реализация следующих мероприятий: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Мероприятие 8.1 "Обеспечение льготного доступа субъектов малого и среднего предпринимательства к кредитным ресурсам при гарантийной поддержке в рамках </w:t>
      </w:r>
      <w:proofErr w:type="gramStart"/>
      <w:r>
        <w:t>реализации мероприятий индивидуальных программ социально-экономического развития отдельных субъектов Российской Федерации</w:t>
      </w:r>
      <w:proofErr w:type="gramEnd"/>
      <w:r>
        <w:t xml:space="preserve"> в части государственной поддержки реализации инвестиционных проектов, малого и среднего предпринимательства".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lastRenderedPageBreak/>
        <w:t xml:space="preserve">Мероприятие 8.2 "Обеспечение льготного доступа субъектов малого и среднего предпринимательства к кредитным ресурсам путем предоставления </w:t>
      </w:r>
      <w:proofErr w:type="spellStart"/>
      <w:r>
        <w:t>микрозаймов</w:t>
      </w:r>
      <w:proofErr w:type="spellEnd"/>
      <w:r>
        <w:t xml:space="preserve"> в рамках </w:t>
      </w:r>
      <w:proofErr w:type="gramStart"/>
      <w:r>
        <w:t>реализации мероприятий индивидуальных программ социально-экономического развития отдельных субъектов Российской Федерации</w:t>
      </w:r>
      <w:proofErr w:type="gramEnd"/>
      <w:r>
        <w:t xml:space="preserve"> в части государственной поддержки реализации инвестиционных проектов, малого и среднего предпринимательства".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31.07.2020 N 429)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Основное мероприятие 9 "Предоставление налоговых каникул и предоставление льгот по упрощенной системе налогообложения субъектам малого и среднего предпринимательства".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Мероприятие обеспечивает реализацию </w:t>
      </w:r>
      <w:hyperlink r:id="rId126" w:history="1">
        <w:r>
          <w:rPr>
            <w:color w:val="0000FF"/>
          </w:rPr>
          <w:t>Закона</w:t>
        </w:r>
      </w:hyperlink>
      <w:r>
        <w:t xml:space="preserve"> Чувашской Республики от 26 ноября 2020 г. N 103 "О внесении изменений в отдельные законодательные акты Чувашской Республики", в частности создание благоприятного климата для предпринимательства посредством предоставления налоговых льгот (пониженных налоговых ставок) и налоговых каникул.</w:t>
      </w:r>
    </w:p>
    <w:p w:rsidR="00C47894" w:rsidRDefault="00C47894">
      <w:pPr>
        <w:pStyle w:val="ConsPlusNormal"/>
        <w:jc w:val="both"/>
      </w:pPr>
      <w:r>
        <w:t xml:space="preserve">(абзац введен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27.01.2021 N 24)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Подпрограмма реализуется в период с 2019 по 2035 год в три этапа: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1 этап - 2019 - 2025 годы;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2 этап - 2026 - 2030 годы;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3 этап - 2031 - 2035 годы.</w:t>
      </w: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Title"/>
        <w:jc w:val="center"/>
        <w:outlineLvl w:val="1"/>
      </w:pPr>
      <w:r>
        <w:t>Раздел IV. ОБОСНОВАНИЕ ОБЪЕМА ФИНАНСОВЫХ РЕСУРСОВ,</w:t>
      </w:r>
    </w:p>
    <w:p w:rsidR="00C47894" w:rsidRDefault="00C47894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РЕАЛИЗАЦИИ ПОДПРОГРАММЫ</w:t>
      </w:r>
    </w:p>
    <w:p w:rsidR="00C47894" w:rsidRDefault="00C47894">
      <w:pPr>
        <w:pStyle w:val="ConsPlusTitle"/>
        <w:jc w:val="center"/>
      </w:pPr>
      <w:proofErr w:type="gramStart"/>
      <w:r>
        <w:t>(С РАСШИФРОВКОЙ ПО ИСТОЧНИКАМ ФИНАНСИРОВАНИЯ,</w:t>
      </w:r>
      <w:proofErr w:type="gramEnd"/>
    </w:p>
    <w:p w:rsidR="00C47894" w:rsidRDefault="00C47894">
      <w:pPr>
        <w:pStyle w:val="ConsPlusTitle"/>
        <w:jc w:val="center"/>
      </w:pPr>
      <w:proofErr w:type="gramStart"/>
      <w:r>
        <w:t>ПО ЭТАПАМ И ГОДАМ РЕАЛИЗАЦИИ ПОДПРОГРАММЫ)</w:t>
      </w:r>
      <w:proofErr w:type="gramEnd"/>
    </w:p>
    <w:p w:rsidR="00C47894" w:rsidRDefault="00C47894">
      <w:pPr>
        <w:pStyle w:val="ConsPlusNormal"/>
        <w:jc w:val="center"/>
      </w:pPr>
      <w:proofErr w:type="gramStart"/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  <w:proofErr w:type="gramEnd"/>
    </w:p>
    <w:p w:rsidR="00C47894" w:rsidRDefault="00C47894">
      <w:pPr>
        <w:pStyle w:val="ConsPlusNormal"/>
        <w:jc w:val="center"/>
      </w:pPr>
      <w:r>
        <w:t>от 27.01.2021 N 24)</w:t>
      </w: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  <w:ind w:firstLine="540"/>
        <w:jc w:val="both"/>
      </w:pPr>
      <w:r>
        <w:t>Расходы подпрограммы формируются за счет средств республиканского бюджета Чувашской Республики, средств федерального бюджета, поступивших в республиканский бюджет Чувашской Республики, местных бюджетов и внебюджетных источников.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Общий объем финансирования подпрограммы в 2019 - 2035 годах составит 6391331,1 тыс. рублей, в том числе за счет средств: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федерального бюджета - 5171916,3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- 1128889,1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местных бюджетов - 90165,6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внебюджетных источников - 360,0 тыс. рублей.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Прогнозируемый объем финансирования подпрограммы на 1 этапе (в 2019 - 2025 годах) составит 5922625,1 тыс. рублей, в том числе за счет средств: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федерального бюджета - 5019916,3 тыс. рублей, в том числе: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- 592959,3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- 1335232,2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- 831639,4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lastRenderedPageBreak/>
        <w:t>в 2022 году - 1176790,5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- 654152,3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- 405142,6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2025 году - 24000,0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- 865563,1 тыс. рублей, в том числе: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- 16433,3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- 43137,3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- 268391,1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- 215924,6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- 170645,5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- 76762,8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2025 году - 74268,5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из них: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налоговых расходов - 421000,0 тыс. рублей, в том числе: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- 191000,0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- 135000,0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- 95000,0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2025 году - 0,0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местных бюджетов - 36865,6 тыс. рублей, в том числе: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- 4885,6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2020 году - 5330,0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- 5330,0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- 5330,0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- 5330,0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- 5330,0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2025 году - 5330,0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внебюджетных источников - 280,0 тыс. рублей, в том числе: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2019 году - 40,0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lastRenderedPageBreak/>
        <w:t>в 2020 году - 40,0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2021 году - 40,0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2022 году - 40,0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2023 году - 40,0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2024 году - 40,0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 2025 году - 40,0 тыс. рублей.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На 2 этапе (в 2026 - 2030 годах) объем финансирования подпрограммы составит 234353,0 тыс. рублей, в том числе за счет средств: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федерального бюджета - 76000,0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- 131663,0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местных бюджетов - 26650,0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внебюджетных источников - 40,0 тыс. рублей.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На 3 этапе (в 2031 - 2035 годах) объем финансирования подпрограммы составит 234353,0 тыс. рублей, в том числе за счет средств: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федерального бюджета - 76000,0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- 131663,0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местных бюджетов - 26650,0 тыс. рублей;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внебюджетных источников - 40,0 тыс. рублей.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47894" w:rsidRDefault="00C47894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616" w:history="1">
        <w:r>
          <w:rPr>
            <w:color w:val="0000FF"/>
          </w:rPr>
          <w:t>обеспечение</w:t>
        </w:r>
      </w:hyperlink>
      <w:r>
        <w:t xml:space="preserve"> подпрограммы за счет всех источников финансирования приведено в приложении к подпрограмме.</w:t>
      </w: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  <w:jc w:val="right"/>
        <w:outlineLvl w:val="1"/>
      </w:pPr>
      <w:r>
        <w:t>Приложение</w:t>
      </w:r>
    </w:p>
    <w:p w:rsidR="00C47894" w:rsidRDefault="00C47894">
      <w:pPr>
        <w:pStyle w:val="ConsPlusNormal"/>
        <w:jc w:val="right"/>
      </w:pPr>
      <w:r>
        <w:t>к подпрограмме</w:t>
      </w:r>
    </w:p>
    <w:p w:rsidR="00C47894" w:rsidRDefault="00C47894">
      <w:pPr>
        <w:pStyle w:val="ConsPlusNormal"/>
        <w:jc w:val="right"/>
      </w:pPr>
      <w:r>
        <w:t>"Развитие субъектов малого</w:t>
      </w:r>
    </w:p>
    <w:p w:rsidR="00C47894" w:rsidRDefault="00C47894">
      <w:pPr>
        <w:pStyle w:val="ConsPlusNormal"/>
        <w:jc w:val="right"/>
      </w:pPr>
      <w:r>
        <w:t>и среднего предпринимательства</w:t>
      </w:r>
    </w:p>
    <w:p w:rsidR="00C47894" w:rsidRDefault="00C47894">
      <w:pPr>
        <w:pStyle w:val="ConsPlusNormal"/>
        <w:jc w:val="right"/>
      </w:pPr>
      <w:r>
        <w:t>в Чувашской Республике"</w:t>
      </w:r>
    </w:p>
    <w:p w:rsidR="00C47894" w:rsidRDefault="00C47894">
      <w:pPr>
        <w:pStyle w:val="ConsPlusNormal"/>
        <w:jc w:val="right"/>
      </w:pPr>
      <w:r>
        <w:t>государственной программы</w:t>
      </w:r>
    </w:p>
    <w:p w:rsidR="00C47894" w:rsidRDefault="00C47894">
      <w:pPr>
        <w:pStyle w:val="ConsPlusNormal"/>
        <w:jc w:val="right"/>
      </w:pPr>
      <w:r>
        <w:t>Чувашской Республики</w:t>
      </w:r>
    </w:p>
    <w:p w:rsidR="00C47894" w:rsidRDefault="00C47894">
      <w:pPr>
        <w:pStyle w:val="ConsPlusNormal"/>
        <w:jc w:val="right"/>
      </w:pPr>
      <w:r>
        <w:t>"Экономическое развитие</w:t>
      </w:r>
    </w:p>
    <w:p w:rsidR="00C47894" w:rsidRDefault="00C47894">
      <w:pPr>
        <w:pStyle w:val="ConsPlusNormal"/>
        <w:jc w:val="right"/>
      </w:pPr>
      <w:r>
        <w:t>Чувашской Республики"</w:t>
      </w: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Title"/>
        <w:jc w:val="center"/>
      </w:pPr>
      <w:bookmarkStart w:id="1" w:name="P616"/>
      <w:bookmarkEnd w:id="1"/>
      <w:r>
        <w:t>РЕСУРСНОЕ ОБЕСПЕЧЕНИЕ</w:t>
      </w:r>
    </w:p>
    <w:p w:rsidR="00C47894" w:rsidRDefault="00C47894">
      <w:pPr>
        <w:pStyle w:val="ConsPlusTitle"/>
        <w:jc w:val="center"/>
      </w:pPr>
      <w:r>
        <w:t>РЕАЛИЗАЦИИ ПОДПРОГРАММЫ "РАЗВИТИЕ СУБЪЕКТОВ МАЛОГО</w:t>
      </w:r>
    </w:p>
    <w:p w:rsidR="00C47894" w:rsidRDefault="00C47894">
      <w:pPr>
        <w:pStyle w:val="ConsPlusTitle"/>
        <w:jc w:val="center"/>
      </w:pPr>
      <w:r>
        <w:t>И СРЕДНЕГО ПРЕДПРИНИМАТЕЛЬСТВА В ЧУВАШСКОЙ РЕСПУБЛИКЕ"</w:t>
      </w:r>
    </w:p>
    <w:p w:rsidR="00C47894" w:rsidRDefault="00C47894">
      <w:pPr>
        <w:pStyle w:val="ConsPlusTitle"/>
        <w:jc w:val="center"/>
      </w:pPr>
      <w:r>
        <w:lastRenderedPageBreak/>
        <w:t>ГОСУДАРСТВЕННОЙ ПРОГРАММЫ ЧУВАШСКОЙ РЕСПУБЛИКИ</w:t>
      </w:r>
    </w:p>
    <w:p w:rsidR="00C47894" w:rsidRDefault="00C47894">
      <w:pPr>
        <w:pStyle w:val="ConsPlusTitle"/>
        <w:jc w:val="center"/>
      </w:pPr>
      <w:r>
        <w:t>"ЭКОНОМИЧЕСКОЕ РАЗВИТИЕ ЧУВАШСКОЙ РЕСПУБЛИКИ"</w:t>
      </w:r>
    </w:p>
    <w:p w:rsidR="00C47894" w:rsidRDefault="00C47894">
      <w:pPr>
        <w:pStyle w:val="ConsPlusTitle"/>
        <w:jc w:val="center"/>
      </w:pPr>
      <w:r>
        <w:t>ЗА СЧЕТ ВСЕХ ИСТОЧНИКОВ ФИНАНСИРОВАНИЯ</w:t>
      </w:r>
    </w:p>
    <w:p w:rsidR="00C47894" w:rsidRDefault="00C478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7894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7894" w:rsidRDefault="00C478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7894" w:rsidRDefault="00C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27.01.2021 N 24)</w:t>
            </w:r>
          </w:p>
        </w:tc>
      </w:tr>
    </w:tbl>
    <w:p w:rsidR="00C47894" w:rsidRDefault="00C47894">
      <w:pPr>
        <w:pStyle w:val="ConsPlusNormal"/>
        <w:jc w:val="both"/>
      </w:pPr>
    </w:p>
    <w:p w:rsidR="00C47894" w:rsidRDefault="00C47894">
      <w:pPr>
        <w:sectPr w:rsidR="00C47894" w:rsidSect="00D76C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413"/>
        <w:gridCol w:w="1366"/>
        <w:gridCol w:w="1282"/>
        <w:gridCol w:w="918"/>
        <w:gridCol w:w="691"/>
        <w:gridCol w:w="755"/>
        <w:gridCol w:w="748"/>
        <w:gridCol w:w="1042"/>
        <w:gridCol w:w="592"/>
        <w:gridCol w:w="655"/>
        <w:gridCol w:w="655"/>
        <w:gridCol w:w="655"/>
        <w:gridCol w:w="592"/>
        <w:gridCol w:w="592"/>
        <w:gridCol w:w="592"/>
        <w:gridCol w:w="592"/>
        <w:gridCol w:w="592"/>
      </w:tblGrid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center"/>
            </w:pPr>
            <w: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center"/>
            </w:pPr>
            <w:r>
              <w:t>Задача подпрограммы государственной программы Чувашской Республики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878" w:type="pct"/>
            <w:gridSpan w:val="4"/>
          </w:tcPr>
          <w:p w:rsidR="00C47894" w:rsidRDefault="00C47894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78" w:type="pct"/>
            <w:vMerge w:val="restart"/>
          </w:tcPr>
          <w:p w:rsidR="00C47894" w:rsidRDefault="00C4789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471" w:type="pct"/>
            <w:gridSpan w:val="9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Расходы по годам, тыс. рублей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группа (подгруппа) вида расходов</w:t>
            </w:r>
          </w:p>
        </w:tc>
        <w:tc>
          <w:tcPr>
            <w:tcW w:w="278" w:type="pct"/>
            <w:vMerge/>
          </w:tcPr>
          <w:p w:rsidR="00C47894" w:rsidRDefault="00C47894"/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2026 - 2030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2031 - 2035</w:t>
            </w:r>
          </w:p>
        </w:tc>
      </w:tr>
      <w:tr w:rsidR="00C47894" w:rsidTr="00A8070C">
        <w:tc>
          <w:tcPr>
            <w:tcW w:w="219" w:type="pct"/>
            <w:tcBorders>
              <w:lef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" w:type="pct"/>
          </w:tcPr>
          <w:p w:rsidR="00C47894" w:rsidRDefault="00C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" w:type="pct"/>
          </w:tcPr>
          <w:p w:rsidR="00C47894" w:rsidRDefault="00C478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18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"Развитие субъектов малого и среднего предпринимательства в Чувашской Республике"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ответственный исполнитель - Минэкономразвития Чувашии, соисполнители - АУ Чувашской Республики "РБИ", АУ "МФЦ" Минэкономразвития Чувашии, участники - </w:t>
            </w:r>
            <w:proofErr w:type="spellStart"/>
            <w:r>
              <w:lastRenderedPageBreak/>
              <w:t>Мининформполитики</w:t>
            </w:r>
            <w:proofErr w:type="spellEnd"/>
          </w:p>
          <w:p w:rsidR="00C47894" w:rsidRDefault="00C47894">
            <w:pPr>
              <w:pStyle w:val="ConsPlusNormal"/>
              <w:jc w:val="both"/>
            </w:pPr>
            <w:r>
              <w:t xml:space="preserve">Чувашии, Минобразования Чувашии, АНО "ЦЭП"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АНО "АПМБ"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АНО "ГФ ЧР"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АНО "ЦП Чувашии"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>, Ассоциация "</w:t>
            </w:r>
            <w:proofErr w:type="spellStart"/>
            <w:r>
              <w:t>ИнТЭК</w:t>
            </w:r>
            <w:proofErr w:type="spellEnd"/>
            <w:r>
              <w:t xml:space="preserve">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C47894" w:rsidRDefault="00C47894">
            <w:pPr>
              <w:pStyle w:val="ConsPlusNormal"/>
              <w:jc w:val="both"/>
            </w:pPr>
            <w:r>
              <w:t>Региональный центр инжиниринга Чувашской Республики Ассоциации "</w:t>
            </w:r>
            <w:proofErr w:type="spellStart"/>
            <w:r>
              <w:t>ИнТЭК</w:t>
            </w:r>
            <w:proofErr w:type="spellEnd"/>
            <w:r>
              <w:t xml:space="preserve">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Центр сертификации, стандартизации и испытаний Чувашской Республики </w:t>
            </w:r>
            <w:r>
              <w:lastRenderedPageBreak/>
              <w:t>Ассоциации "</w:t>
            </w:r>
            <w:proofErr w:type="spellStart"/>
            <w:r>
              <w:t>ИнТЭК</w:t>
            </w:r>
            <w:proofErr w:type="spellEnd"/>
            <w:r>
              <w:t xml:space="preserve">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614318,3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1383739,5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1105400,5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1398085,1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830167,8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487275,4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103638,5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234353,0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234353,0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592959,3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1335232,2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831639,4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1176790,5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654152,3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405142,6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76000,0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76000,0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16433,4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43137,3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268391,1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215924,6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170645,5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76762,8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74268,5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131663,0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131663,0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</w:pPr>
          </w:p>
        </w:tc>
        <w:tc>
          <w:tcPr>
            <w:tcW w:w="175" w:type="pct"/>
          </w:tcPr>
          <w:p w:rsidR="00C47894" w:rsidRDefault="00C47894">
            <w:pPr>
              <w:pStyle w:val="ConsPlusNormal"/>
            </w:pPr>
          </w:p>
        </w:tc>
        <w:tc>
          <w:tcPr>
            <w:tcW w:w="395" w:type="pct"/>
          </w:tcPr>
          <w:p w:rsidR="00C47894" w:rsidRDefault="00C47894">
            <w:pPr>
              <w:pStyle w:val="ConsPlusNormal"/>
            </w:pPr>
          </w:p>
        </w:tc>
        <w:tc>
          <w:tcPr>
            <w:tcW w:w="161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 xml:space="preserve">из них: налоговые </w:t>
            </w:r>
            <w:r>
              <w:lastRenderedPageBreak/>
              <w:t>расходы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191000,0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95000,0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4885,6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26650,0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26650,0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40,00</w:t>
            </w:r>
          </w:p>
        </w:tc>
      </w:tr>
      <w:tr w:rsidR="00C47894" w:rsidTr="00A8070C">
        <w:tc>
          <w:tcPr>
            <w:tcW w:w="5000" w:type="pct"/>
            <w:gridSpan w:val="18"/>
            <w:tcBorders>
              <w:left w:val="nil"/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Цели "Создание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поддержки", "Обеспечение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бизнеса)"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Основное мероприятие 1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Реализация мероприятий регионального проекта "Акселерация субъектов малого и среднего предпринимательства"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</w:t>
            </w:r>
            <w:r>
              <w:lastRenderedPageBreak/>
              <w:t>продукции; 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Минэкономразвития Чувашии, соисполнители - </w:t>
            </w:r>
            <w:proofErr w:type="spellStart"/>
            <w:r>
              <w:t>Минпромэнерго</w:t>
            </w:r>
            <w:proofErr w:type="spellEnd"/>
            <w:r>
              <w:t xml:space="preserve"> Чувашии, Минсельхоз Чувашии, АУ Чувашской Республики "РБИ", АНО "ЦЭП"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АНО "АПМБ"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АНО "ГФ ЧР"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АНО "ЦП Чувашии"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r>
              <w:lastRenderedPageBreak/>
              <w:t>Ассоциация "</w:t>
            </w:r>
            <w:proofErr w:type="spellStart"/>
            <w:r>
              <w:t>ИнТЭК</w:t>
            </w:r>
            <w:proofErr w:type="spellEnd"/>
            <w:r>
              <w:t xml:space="preserve">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C47894" w:rsidRDefault="00C47894">
            <w:pPr>
              <w:pStyle w:val="ConsPlusNormal"/>
              <w:jc w:val="both"/>
            </w:pPr>
            <w:r>
              <w:t>Региональный центр инжиниринга Чувашской Республики Ассоциации "</w:t>
            </w:r>
            <w:proofErr w:type="spellStart"/>
            <w:r>
              <w:t>ИнТЭК</w:t>
            </w:r>
            <w:proofErr w:type="spellEnd"/>
            <w:r>
              <w:t xml:space="preserve">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186585,0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147140,0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95700,9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357232,9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110980,4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98771,0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19731,3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54977,0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54977,0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179298,9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122117,8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81885,2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340886,1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97096,1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90028,3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11000,0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7250,5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25022,2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13815,7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16346,8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13884,3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8742,7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8731,3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43977,0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43977,0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Целевые показатели (индикаторы) подпрограммы, увязанные с </w:t>
            </w:r>
            <w:r>
              <w:lastRenderedPageBreak/>
              <w:t>основным мероприятием 1</w:t>
            </w:r>
          </w:p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Доля экспорта малых и средних предприятий в общем объеме экспорта Чувашской Республики, %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t xml:space="preserve">Количество субъектов малого и среднего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поддержку в рамках регионального проекта "Акселерация субъектов малого и среднего предпринимательства", тыс. единиц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3,496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4,953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6,563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9,442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12,474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14,237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t xml:space="preserve">Количество субъектов малого и среднего предпринимательства, </w:t>
            </w:r>
            <w:r>
              <w:lastRenderedPageBreak/>
              <w:t>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предпринимательства, нарастающим итогом, единиц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Мероприятие 1.1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3690,8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21407,0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3170,8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3239,3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3239,3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2273,0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2273,0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11365,0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11365,0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3655,2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21407,0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3170,8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3239,3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3239,3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2273,0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2273,0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11365,0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11365,0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1.1.1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Проведение в муниципальных образования</w:t>
            </w:r>
            <w:r>
              <w:lastRenderedPageBreak/>
              <w:t>х маркетинговых социологических исследований по вопросам организации и ведения предпринимательской деятельности с выявлением проблем малого и среднего предпринимательства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</w:t>
            </w:r>
            <w:r>
              <w:lastRenderedPageBreak/>
              <w:t>развития Чувашии, 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1.1.2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Содействие субъектам малого и среднего предпринимательства, гражданам, желающим создать собственный бизнес, в разработке </w:t>
            </w:r>
            <w:r>
              <w:lastRenderedPageBreak/>
              <w:t>бизнес-планов и технико-экономических обоснований на бесплатной основе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Чувашии, 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722,1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651,3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722,0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730,0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3650,0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3650,0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</w:t>
            </w:r>
            <w:r>
              <w:lastRenderedPageBreak/>
              <w:t>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722,1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651,3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722,0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730,0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3650,0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3650,0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1.1.3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Организация и проведение конкурсов среди субъектов малого и среднего предпринимательства, средств массовой информации по вопросам предпринимательства по различным номинациям, в том числе среди молодежи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Чувашии, 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2250,0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2250,0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2250,0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2250,0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1.1.4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Регулярное проведение </w:t>
            </w:r>
            <w:r>
              <w:lastRenderedPageBreak/>
              <w:t>дней малого и среднего предпринимательства в муниципальных районах и городских округах Чувашской Республики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>исполнитель - Минэкономразвития Чувашии, 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1.1.5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Подготовка и выпуск информационных изданий, радиопрограмм, телепрограмм по вопросам, связанным с ведением предприним</w:t>
            </w:r>
            <w:r>
              <w:lastRenderedPageBreak/>
              <w:t>ательской деятельности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Чувашии, 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977,7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500,0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500,0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880,0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1.1.6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Организация мероприятий по ведению реестра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Чувашии, 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</w:t>
            </w:r>
            <w:r>
              <w:lastRenderedPageBreak/>
              <w:t>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Мероприятие 1.1.7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Проведение обучающих семинаров и консультаций для субъектов малого и среднего предпринимательства, граждан, желающих создать собственный бизнес, по различным аспектам предпринимательской деятельности, рабочих встреч, круглых столов, тренингов, конференций по вопросам развития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Чувашии, 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380,6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409,4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380,6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381,0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381,0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381,0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381,0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1905,0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1905,0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380,6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409,4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380,6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381,0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381,0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381,0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381,0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1905,0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1905,0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Мероприятие 1.1.8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Проведение мониторинга деятельности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Чувашии, 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213,6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213,6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260,5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261,0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261,0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261,0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261,0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1305,0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1305,0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213,6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213,6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260,5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261,0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261,0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261,0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261,0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1305,0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1305,0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1.1.9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Рассмотрение заявок и пакетов документов к ним, представленных субъектами </w:t>
            </w:r>
            <w:r>
              <w:lastRenderedPageBreak/>
              <w:t>малого и среднего предпринимательства на получение государственной поддержки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Чувашии, соисполнит</w:t>
            </w:r>
            <w:r>
              <w:lastRenderedPageBreak/>
              <w:t>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1.1.10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Развитие Регионального интегрированного центра - Чувашская Республика (содействие субъектам малого и среднего предпринимательства в установлении международного и межрегионального сотрудничества и </w:t>
            </w:r>
            <w:r>
              <w:lastRenderedPageBreak/>
              <w:t>развитии внешнеэкономической деятельности с использованием ресурсов европейской базы данных "</w:t>
            </w:r>
            <w:proofErr w:type="spellStart"/>
            <w:r>
              <w:t>Bisiness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</w:t>
            </w:r>
            <w:proofErr w:type="spellStart"/>
            <w:r>
              <w:t>Database</w:t>
            </w:r>
            <w:proofErr w:type="spellEnd"/>
            <w:r>
              <w:t>" европейской сети поддержки предпринимательства и инноваций "</w:t>
            </w:r>
            <w:proofErr w:type="spellStart"/>
            <w:r>
              <w:t>Enterprise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 xml:space="preserve"> </w:t>
            </w:r>
            <w:proofErr w:type="spellStart"/>
            <w:r>
              <w:t>Network</w:t>
            </w:r>
            <w:proofErr w:type="spellEnd"/>
            <w:r>
              <w:t>")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Чувашии, 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200,6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200,6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200,6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1005,0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1005,0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200,6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200,6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200,6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1005,0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1005,0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Мероприятие 1.1.11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Организация мероприятий по развитию ("выращиванию") поставщиков - субъектов малого и среднего предпринимательства в </w:t>
            </w:r>
            <w:r>
              <w:lastRenderedPageBreak/>
              <w:t>целях их потенциального участия в закупках товаров, работ, услуг крупнейших заказчиков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ответственный исполнитель - Минэкономразвития Чувашии, соисполнитель - АУ Чувашской Республики </w:t>
            </w:r>
            <w:r>
              <w:lastRenderedPageBreak/>
              <w:t>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560,6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886,4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874,8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966,3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560,6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886,4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874,8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966,3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1.1.12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Разработка для субъектов малого и среднего предпринимательства сайтов-визиток для позиционирования произведенной продукции в информационно-телекоммуникационной сети "Интернет"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Чувашии, 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385,7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385,7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385,7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1.1.13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Проведение ремонтных </w:t>
            </w:r>
            <w:r>
              <w:lastRenderedPageBreak/>
              <w:t>работ здания, находящегося в оперативном управлении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>исполнитель - Минэкономразвития Чувашии, 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17644,0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</w:pPr>
          </w:p>
        </w:tc>
        <w:tc>
          <w:tcPr>
            <w:tcW w:w="175" w:type="pct"/>
          </w:tcPr>
          <w:p w:rsidR="00C47894" w:rsidRDefault="00C47894">
            <w:pPr>
              <w:pStyle w:val="ConsPlusNormal"/>
            </w:pPr>
          </w:p>
        </w:tc>
        <w:tc>
          <w:tcPr>
            <w:tcW w:w="395" w:type="pct"/>
          </w:tcPr>
          <w:p w:rsidR="00C47894" w:rsidRDefault="00C47894">
            <w:pPr>
              <w:pStyle w:val="ConsPlusNormal"/>
            </w:pPr>
          </w:p>
        </w:tc>
        <w:tc>
          <w:tcPr>
            <w:tcW w:w="161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17644,0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1.1.14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Анализ и прогноз потребности в кадрах для отраслей экономики Чувашской Республики на 2020 - 2024 годы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Чувашии, 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665,0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665,0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1.2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Содействие в создании </w:t>
            </w:r>
            <w:proofErr w:type="spellStart"/>
            <w:r>
              <w:t>геомаркетинговой</w:t>
            </w:r>
            <w:proofErr w:type="spellEnd"/>
            <w:r>
              <w:t xml:space="preserve"> информационно-аналитической системы (бизнес-навигатора)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Чувашии, 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1.3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Создание и обеспечение деятельности центра "Мой </w:t>
            </w:r>
            <w:r>
              <w:lastRenderedPageBreak/>
              <w:t>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ответственный исполнитель - </w:t>
            </w:r>
            <w:r>
              <w:lastRenderedPageBreak/>
              <w:t xml:space="preserve">Минэкономразвития Чувашии, соисполнитель - АНО "АПМБ"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64542,6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82999,4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62822,113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75017,896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73497,6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26397,3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63897,2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81578,0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54511,0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66247,1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66247,1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26133,3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645,4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824,0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550,6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669,2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669,2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264,0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Ч121515490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  <w:vMerge/>
          </w:tcPr>
          <w:p w:rsidR="00C47894" w:rsidRDefault="00C47894"/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597,4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6699,8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6581,3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6581,3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1.4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Поддержка экспортно-ориентированных субъектов малого и среднего предпринимательства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формирование условий для развития малого и среднего предпринимательства в производственно-инновационной и научной сферах;</w:t>
            </w:r>
          </w:p>
          <w:p w:rsidR="00C47894" w:rsidRDefault="00C47894">
            <w:pPr>
              <w:pStyle w:val="ConsPlusNormal"/>
              <w:jc w:val="both"/>
            </w:pPr>
            <w:r>
              <w:t xml:space="preserve">развитие информационной </w:t>
            </w:r>
            <w:r>
              <w:lastRenderedPageBreak/>
              <w:t>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Минэкономразвития Чувашии, участник - АНО "ЦЭП"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45157,5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42733,6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20667,7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24142,5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24142,5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28909,9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17408,3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43362,0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43362,0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42939,5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40539,8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17374,2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20849,0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20849,0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23165,6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11000,0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3118,0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3082,9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3082,9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5500,9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5735,9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29000,0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  <w:vMerge/>
          </w:tcPr>
          <w:p w:rsidR="00C47894" w:rsidRDefault="00C47894"/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433,7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409,5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175,5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210,6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210,6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672,4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3362,0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3362,0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Мероприятие 1.4.1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</w:t>
            </w:r>
            <w:r>
              <w:lastRenderedPageBreak/>
              <w:t>ательства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формирование условий для развития малого и среднего предпринимательства в производственно-инновационной и научной </w:t>
            </w:r>
            <w:r>
              <w:lastRenderedPageBreak/>
              <w:t>сферах;</w:t>
            </w:r>
          </w:p>
          <w:p w:rsidR="00C47894" w:rsidRDefault="00C47894">
            <w:pPr>
              <w:pStyle w:val="ConsPlusNormal"/>
              <w:jc w:val="both"/>
            </w:pPr>
            <w:r>
      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Минэкономразвития Чувашии, участник - АНО "ЦЭП"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45157,5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42733,6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22402,3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26119,3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24142,5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29844,3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17408,3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43362,0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43362,0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42939,5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40539,8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17374,2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20849,0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20849,0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24100,0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11000,0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</w:t>
            </w:r>
            <w:r>
              <w:lastRenderedPageBreak/>
              <w:t>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1784,3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3118,0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5059,7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3082,9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5500,9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5735,9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29000,0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  <w:vMerge/>
          </w:tcPr>
          <w:p w:rsidR="00C47894" w:rsidRDefault="00C47894"/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433,7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409,5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175,5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210,6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210,6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672,4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3362,0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3362,0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1.5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Реализация программ поддержки субъектов малого и среднего предпринимательства в </w:t>
            </w:r>
            <w:r>
              <w:lastRenderedPageBreak/>
              <w:t>целях их ускоренного развития в моногородах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формирование условий для развития малого и среднего предпринимательства в моногорода</w:t>
            </w:r>
            <w:r>
              <w:lastRenderedPageBreak/>
              <w:t>х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Минэкономразвития Чувашии, участник - </w:t>
            </w:r>
            <w:r>
              <w:lastRenderedPageBreak/>
              <w:t xml:space="preserve">АНО "АПМБ"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73194,1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54669,6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41140,8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72462,2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54122,9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40729,4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731,9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101,0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546,7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411,4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1.6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</w:t>
            </w:r>
            <w:r>
              <w:lastRenderedPageBreak/>
              <w:t>государственной поддержки малого и среднего предпринимательства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формирование условий для развития малого и среднего предпринимательства в производственно-инновационной и научной сферах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ответственный исполнитель - Минэкономразвития Чувашии, соисполнители - </w:t>
            </w:r>
            <w:proofErr w:type="spellStart"/>
            <w:r>
              <w:t>Минпромэнерго</w:t>
            </w:r>
            <w:proofErr w:type="spellEnd"/>
            <w:r>
              <w:t xml:space="preserve"> Чувашии, Минсельхоз Чувашии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246252,5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243790,0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2462,5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</w:t>
            </w:r>
            <w:r>
              <w:lastRenderedPageBreak/>
              <w:t>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Реализация мероприятий регионального проекта "Расширение доступа субъектов МСП к финансовой поддержке, в том числе к льготному финансированию"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формирование условий для развития малого и среднего предпринимательства в производственно-инновационной и научной сферах;</w:t>
            </w:r>
          </w:p>
          <w:p w:rsidR="00C47894" w:rsidRDefault="00C47894">
            <w:pPr>
              <w:pStyle w:val="ConsPlusNormal"/>
              <w:jc w:val="both"/>
            </w:pPr>
            <w: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C47894" w:rsidRDefault="00C47894">
            <w:pPr>
              <w:pStyle w:val="ConsPlusNormal"/>
              <w:jc w:val="both"/>
            </w:pPr>
            <w:r>
              <w:t>создание дополнитель</w:t>
            </w:r>
            <w:r>
              <w:lastRenderedPageBreak/>
              <w:t>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Минэкономразвития Чувашии, участники </w:t>
            </w:r>
            <w:proofErr w:type="gramStart"/>
            <w:r>
              <w:t>-А</w:t>
            </w:r>
            <w:proofErr w:type="gramEnd"/>
            <w:r>
              <w:t xml:space="preserve">НО "АПМБ"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АНО "ГФ ЧР"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409315,6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163973,9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96445,7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433401,8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151737,0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6203,3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13700,0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68500,0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68500,0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405222,4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162334,2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95481,3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429067,8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150219,6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6141,3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13000,0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65000,0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4093,2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1639,7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964,4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4334,0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1517,4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3500,0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</w:pPr>
          </w:p>
        </w:tc>
        <w:tc>
          <w:tcPr>
            <w:tcW w:w="175" w:type="pct"/>
          </w:tcPr>
          <w:p w:rsidR="00C47894" w:rsidRDefault="00C47894">
            <w:pPr>
              <w:pStyle w:val="ConsPlusNormal"/>
            </w:pPr>
          </w:p>
        </w:tc>
        <w:tc>
          <w:tcPr>
            <w:tcW w:w="395" w:type="pct"/>
          </w:tcPr>
          <w:p w:rsidR="00C47894" w:rsidRDefault="00C47894">
            <w:pPr>
              <w:pStyle w:val="ConsPlusNormal"/>
            </w:pPr>
          </w:p>
        </w:tc>
        <w:tc>
          <w:tcPr>
            <w:tcW w:w="161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78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64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95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95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95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64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64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64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64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</w:pP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t>Среднемесячная заработная плата одного работника на малых предприятиях, рублей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18750,0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19200,0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19800,0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21000,0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21500,0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 xml:space="preserve">24000,0 </w:t>
            </w:r>
            <w:hyperlink w:anchor="P424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 xml:space="preserve">30000,0 </w:t>
            </w:r>
            <w:hyperlink w:anchor="P424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t xml:space="preserve">Количество выдаваемых </w:t>
            </w:r>
            <w:proofErr w:type="spellStart"/>
            <w:r>
              <w:t>микрозаймов</w:t>
            </w:r>
            <w:proofErr w:type="spellEnd"/>
            <w:r>
              <w:t xml:space="preserve">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организацией субъектам малого и среднего предпринимательства, нарастающим итогом, единиц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Мероприятие 2.1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ответственный исполнитель - Минэкономразвития Чувашии, участник - АНО "АПМБ"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396147,4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40000,0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392185,9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2500,0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392185,9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40000,0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2.2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</w:t>
            </w:r>
            <w:r>
              <w:lastRenderedPageBreak/>
              <w:t>малого и среднего предпринимательства кредитных ресурсов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ответственный исполнитель - Минэкономразвития Чувашии, участник - АНО "ГФ ЧР"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13168,2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3641,7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12027,8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12027,8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6203,3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26000,0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13036,5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3605,3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4092,5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11907,5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11907,5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6141,3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25000,0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131,7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120,3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120,3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2.3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2.4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Содействие развитию </w:t>
            </w:r>
            <w:r>
              <w:lastRenderedPageBreak/>
              <w:t>новых финансовых инструментов (микрокредитование) в рамках государственной поддержки малого и среднего предпринимательства за счет средств резервного фонда Правительства Российской Федерации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ответственный </w:t>
            </w:r>
            <w:r>
              <w:lastRenderedPageBreak/>
              <w:t xml:space="preserve">исполнитель - Минэкономразвития Чувашии, участник - АНО "АПМБ"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160332,2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92311,9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421374,3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139709,2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Ч12I45527F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158728,9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91388,8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417160,3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138312,1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Ч12I45527F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1603,3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923,1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4213,7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1397,1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Основное мероприятие 3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Развитие системы "одного окна" предоставления услуг, сервисов и мер поддержки предпринимательства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обеспечение доступа представителей предпринимательского сообщества к услугам, сервисам и мерам поддержки по принципу </w:t>
            </w:r>
            <w:r>
              <w:lastRenderedPageBreak/>
              <w:t>"одного окна"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proofErr w:type="gramStart"/>
            <w:r>
              <w:lastRenderedPageBreak/>
              <w:t xml:space="preserve">ответственный исполнитель - Минэкономразвития Чувашии, участники -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Чувашии, администра</w:t>
            </w:r>
            <w:r>
              <w:lastRenderedPageBreak/>
              <w:t xml:space="preserve">ция г. Алатыря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администрация г. Канаш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администрация г. Новочебоксарска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администрация г. Шумерля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администрация г. Чебоксары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администрация </w:t>
            </w:r>
            <w:proofErr w:type="spellStart"/>
            <w:r>
              <w:t>Батыревского</w:t>
            </w:r>
            <w:proofErr w:type="spellEnd"/>
            <w:r>
              <w:t xml:space="preserve"> района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администрация Мариинско-Посадского района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администрация Чебоксарского района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9004,5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10341,5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10482,1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10614,3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10614,3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9317,2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9317,2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46586,0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46586,0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</w:t>
            </w:r>
            <w:r>
              <w:lastRenderedPageBreak/>
              <w:t>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4154,5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5011,5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5152,1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5284,3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5284,3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3987,2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3987,2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19936,0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19936,0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4850,0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26650,0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26650,0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t>Удовлетворенность качеством предоставления государственных и муниципальных услуг для бизнеса, %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 xml:space="preserve">93,0 </w:t>
            </w:r>
            <w:hyperlink w:anchor="P424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 xml:space="preserve">95,0 </w:t>
            </w:r>
            <w:hyperlink w:anchor="P424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3.1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</w:t>
            </w:r>
            <w:r>
              <w:lastRenderedPageBreak/>
              <w:t>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Чувашии,</w:t>
            </w:r>
          </w:p>
          <w:p w:rsidR="00C47894" w:rsidRDefault="00C47894">
            <w:pPr>
              <w:pStyle w:val="ConsPlusNormal"/>
              <w:jc w:val="both"/>
            </w:pPr>
            <w:r>
              <w:t>соисполнитель - АУ "МФЦ" Минэкономразвития Чувашии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9004,5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10341,5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10482,1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10614,3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10614,3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9317,2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9317,2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46586,0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46586,0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4154,5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5011,5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5152,1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5284,3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5284,3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3987,2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3987,2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19936,0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19936,0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4850,0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5330,0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26650,0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26650,0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Мероприятие 3.2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</w:t>
            </w:r>
            <w:r>
              <w:lastRenderedPageBreak/>
              <w:t>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Чувашии,</w:t>
            </w:r>
          </w:p>
          <w:p w:rsidR="00C47894" w:rsidRDefault="00C47894">
            <w:pPr>
              <w:pStyle w:val="ConsPlusNormal"/>
              <w:jc w:val="both"/>
            </w:pPr>
            <w:r>
              <w:t xml:space="preserve">участники - </w:t>
            </w:r>
            <w:proofErr w:type="spellStart"/>
            <w:r>
              <w:t>Мининформполитики</w:t>
            </w:r>
            <w:proofErr w:type="spellEnd"/>
            <w:r>
              <w:t xml:space="preserve"> Чувашии,</w:t>
            </w:r>
          </w:p>
          <w:p w:rsidR="00C47894" w:rsidRDefault="00C47894">
            <w:pPr>
              <w:pStyle w:val="ConsPlusNormal"/>
              <w:jc w:val="both"/>
            </w:pPr>
            <w:proofErr w:type="gramStart"/>
            <w:r>
              <w:t>администра</w:t>
            </w:r>
            <w:r>
              <w:lastRenderedPageBreak/>
              <w:t xml:space="preserve">ция г. Алатыря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администрация г. Канаш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администрация г. Новочебоксарска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администрация г. Шумерля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администрация г. Чебоксары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администрация </w:t>
            </w:r>
            <w:proofErr w:type="spellStart"/>
            <w:r>
              <w:t>Батыревского</w:t>
            </w:r>
            <w:proofErr w:type="spellEnd"/>
            <w:r>
              <w:t xml:space="preserve"> района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администрация Мариинско-Посадского района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администрация Чебоксарского района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Основное мероприятие 4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Развитие предпринимательства в области народных художественных промыслов, ремесел и производства сувенирной продукции в Чувашской Республике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Республики;</w:t>
            </w:r>
          </w:p>
          <w:p w:rsidR="00C47894" w:rsidRDefault="00C47894">
            <w:pPr>
              <w:pStyle w:val="ConsPlusNormal"/>
              <w:jc w:val="both"/>
            </w:pPr>
            <w:r>
              <w:t>содействие в формировании положительного имиджа ремесленничества и народных художественных промыслов Чувашской Республики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890,00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890,00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890,00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890,00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890,00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890,00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890,00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4290,00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4290,00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4250,0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4250,0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</w:pPr>
          </w:p>
        </w:tc>
        <w:tc>
          <w:tcPr>
            <w:tcW w:w="175" w:type="pct"/>
          </w:tcPr>
          <w:p w:rsidR="00C47894" w:rsidRDefault="00C47894">
            <w:pPr>
              <w:pStyle w:val="ConsPlusNormal"/>
            </w:pPr>
          </w:p>
        </w:tc>
        <w:tc>
          <w:tcPr>
            <w:tcW w:w="395" w:type="pct"/>
          </w:tcPr>
          <w:p w:rsidR="00C47894" w:rsidRDefault="00C47894">
            <w:pPr>
              <w:pStyle w:val="ConsPlusNormal"/>
            </w:pPr>
          </w:p>
        </w:tc>
        <w:tc>
          <w:tcPr>
            <w:tcW w:w="161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78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64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95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95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95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64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64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64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64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</w:pPr>
          </w:p>
        </w:tc>
      </w:tr>
      <w:tr w:rsidR="00C47894" w:rsidTr="00A8070C">
        <w:tc>
          <w:tcPr>
            <w:tcW w:w="219" w:type="pc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Целевой показатель (индикат</w:t>
            </w:r>
            <w:r>
              <w:lastRenderedPageBreak/>
              <w:t>ор) подпрограммы, увязанный с основным мероприятием 4</w:t>
            </w:r>
          </w:p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Прирост количества мастеров народных художественных промыслов, получивших звание "Мастер народных художественных промыслов Чувашской Республики", человек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 xml:space="preserve">1 </w:t>
            </w:r>
            <w:hyperlink w:anchor="P424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 xml:space="preserve">1 </w:t>
            </w:r>
            <w:hyperlink w:anchor="P424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Мероприятие 4.1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Проведение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</w:t>
            </w:r>
            <w:r>
              <w:lastRenderedPageBreak/>
              <w:t>молодых ремесленников и мастеров народных художественных промыслов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  <w:p w:rsidR="00C47894" w:rsidRDefault="00C47894">
            <w:pPr>
              <w:pStyle w:val="ConsPlusNormal"/>
              <w:jc w:val="both"/>
            </w:pPr>
            <w:r>
              <w:t>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2250,0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2250,0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2250,0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2250,0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Мероприятие 4.2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Организация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Чувашии,</w:t>
            </w:r>
          </w:p>
          <w:p w:rsidR="00C47894" w:rsidRDefault="00C47894">
            <w:pPr>
              <w:pStyle w:val="ConsPlusNormal"/>
              <w:jc w:val="both"/>
            </w:pPr>
            <w:r>
              <w:t>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440,0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2040,0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2040,0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2000,0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40,0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Основно</w:t>
            </w:r>
            <w:r>
              <w:lastRenderedPageBreak/>
              <w:t>е мероприятие 5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r>
              <w:lastRenderedPageBreak/>
              <w:t>мероприятий регионального проекта "Улучшение условий ведения предпринимательской деятельности"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формирован</w:t>
            </w:r>
            <w:r>
              <w:lastRenderedPageBreak/>
              <w:t>ие условий для развития малого и среднего предпринимательства в производственно-инновационной и научной сферах;</w:t>
            </w:r>
          </w:p>
          <w:p w:rsidR="00C47894" w:rsidRDefault="00C47894">
            <w:pPr>
              <w:pStyle w:val="ConsPlusNormal"/>
              <w:jc w:val="both"/>
            </w:pPr>
            <w: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C47894" w:rsidRDefault="00C47894">
            <w:pPr>
              <w:pStyle w:val="ConsPlusNormal"/>
              <w:jc w:val="both"/>
            </w:pPr>
            <w:r>
              <w:t xml:space="preserve">создание дополнительных стимулов для вовлечения незанятого населения в сферу малого </w:t>
            </w:r>
            <w:r>
              <w:lastRenderedPageBreak/>
              <w:t>бизнеса с учетом сбалансированной территориальной экономической политики в области занятости населения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ответственн</w:t>
            </w:r>
            <w:r>
              <w:lastRenderedPageBreak/>
              <w:t>ый исполнитель - Минэкономразвития Чувашии, соисполнитель - АУ Чувашской Республики "РБИ",</w:t>
            </w:r>
          </w:p>
          <w:p w:rsidR="00C47894" w:rsidRDefault="00C47894">
            <w:pPr>
              <w:pStyle w:val="ConsPlusNormal"/>
              <w:jc w:val="both"/>
            </w:pPr>
            <w:r>
              <w:t xml:space="preserve">участники - АНО "АПМБ"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C47894" w:rsidRDefault="00C47894">
            <w:pPr>
              <w:pStyle w:val="ConsPlusNormal"/>
              <w:jc w:val="both"/>
            </w:pPr>
            <w:r>
              <w:t xml:space="preserve">АНО "ГФ ЧР"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C47894" w:rsidRDefault="00C47894">
            <w:pPr>
              <w:pStyle w:val="ConsPlusNormal"/>
              <w:jc w:val="both"/>
            </w:pPr>
            <w:r>
              <w:t xml:space="preserve">АНО "ЦП Чувашии"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C47894" w:rsidRDefault="00C47894">
            <w:pPr>
              <w:pStyle w:val="ConsPlusNormal"/>
              <w:jc w:val="both"/>
            </w:pPr>
            <w:r>
              <w:t>Региональный центр инжиниринга Чувашской Республики Ассоциации "</w:t>
            </w:r>
            <w:proofErr w:type="spellStart"/>
            <w:r>
              <w:t>ИнТЭК</w:t>
            </w:r>
            <w:proofErr w:type="spellEnd"/>
            <w:r>
              <w:t xml:space="preserve">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Центр сертификации, стандартизации и </w:t>
            </w:r>
            <w:r>
              <w:lastRenderedPageBreak/>
              <w:t>испытаний Чувашской Республики Ассоциации "</w:t>
            </w:r>
            <w:proofErr w:type="spellStart"/>
            <w:r>
              <w:t>ИнТЭК</w:t>
            </w:r>
            <w:proofErr w:type="spellEnd"/>
            <w:r>
              <w:t xml:space="preserve">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t>самозанятых</w:t>
            </w:r>
            <w:proofErr w:type="spellEnd"/>
            <w:r>
              <w:t>, нарастающим итогом, млн. человек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0,0048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0,0097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0,0133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0,0169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Основное мероприятие 6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Реализация мероприятий регионального проекта "Популяриза</w:t>
            </w:r>
            <w:r>
              <w:lastRenderedPageBreak/>
              <w:t>ция предпринимательства"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создание дополнительных стимулов для </w:t>
            </w:r>
            <w:r>
              <w:lastRenderedPageBreak/>
              <w:t>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ответственный исполнитель - Минэконом</w:t>
            </w:r>
            <w:r>
              <w:lastRenderedPageBreak/>
              <w:t>развития Чувашии, соисполнитель - АУ Чувашской Республики "РБИ"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8523,2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8632,0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6905,7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6905,7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9063,6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Ч121855275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8438,0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8545,7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4272,9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6836,6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6836,6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8973,0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Ч121855275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90,6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6</w:t>
            </w:r>
          </w:p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t>Количество физических лиц - участников регионального проекта "Популяризация предпринимательства", занятых в сфере малого и среднего предпринимательства, по итогам участия в региональном проекте, тыс. человек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0,216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0,865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1,583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2,301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3,016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3,737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t>Количество вновь созданных субъектов малого и среднего предпринимательства участниками регионального проекта "Популяризация предпринимательства", нарастающим итогом, тыс. единиц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0,160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0,255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0,326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0,390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0,440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t>Количество обученных основам ведения бизнеса, финансовой грамотности и иным навыкам предпринимательской деятельности, нарастающим итогом, тыс. человек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0,649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1,326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2,006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2,442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2,855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3,213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t>Количество физических лиц - участников регионального проекта "Популяризация предпринимательства", нарастающим итогом, тыс. человек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3,546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7,304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11,133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14,679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18,082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20,919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Основное мероприятие 7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Оказание неотложных мер поддержки субъектам малого и среднего предпринимательства в условиях ухудшения ситуации в связи с введением режима повышенной готовности или чрезвычайной ситуации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расширение системы гарантирования кредитов, займов и лизинга субъектов и предоставление льготных </w:t>
            </w:r>
            <w:proofErr w:type="spellStart"/>
            <w:r>
              <w:t>микрозаймов</w:t>
            </w:r>
            <w:proofErr w:type="spellEnd"/>
            <w:r>
              <w:t xml:space="preserve"> субъектам малого и среднего предпринимательства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ответственный исполнитель - Минэкономразвития Чувашии, соисполнители - АНО "АПМБ"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АНО "ГФ ЧР"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42661,1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60000,0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42234,5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426,6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60000,0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</w:t>
            </w:r>
            <w:r>
              <w:lastRenderedPageBreak/>
              <w:t>иятием 7</w:t>
            </w:r>
          </w:p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Объем финансовой поддержки, оказанной субъектам малого и среднего предпринимательства, при гарантийной поддержке в связи с введением режима повышенной готовности или чрезвычайной ситуации, тыс. рублей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89941,5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t xml:space="preserve">Количество субъектов малого и среднего предпринимательства, получивших поддержку при содействии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организации в связи с введением режима повышенной готовности или чрезвычайной ситуации, единиц, не менее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Мероприятие 7.1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proofErr w:type="spellStart"/>
            <w:r>
              <w:t>Докапитализация</w:t>
            </w:r>
            <w:proofErr w:type="spellEnd"/>
            <w:r>
              <w:t xml:space="preserve"> фондов содействия кредитованию (гарантийных фондов, фондов поручительств)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ответственный исполнитель - Минэкономразвития Чувашии, соисполнитель - АНО "ГФ ЧР"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36340,0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35976,6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363,4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</w:t>
            </w:r>
            <w:r>
              <w:lastRenderedPageBreak/>
              <w:t>иятие 7.2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proofErr w:type="spellStart"/>
            <w:r>
              <w:lastRenderedPageBreak/>
              <w:t>Докапитализ</w:t>
            </w:r>
            <w:r>
              <w:lastRenderedPageBreak/>
              <w:t>ация</w:t>
            </w:r>
            <w:proofErr w:type="spellEnd"/>
            <w:r>
              <w:t xml:space="preserve"> государственных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</w:t>
            </w:r>
            <w:r>
              <w:lastRenderedPageBreak/>
              <w:t xml:space="preserve">ый исполнитель - Минэкономразвития Чувашии, соисполнитель - АНО "АПМБ"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6321,</w:t>
            </w:r>
            <w:r>
              <w:lastRenderedPageBreak/>
              <w:t>10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6257,9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63,2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7.3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Предоставление субсидий из республиканского бюджета Чувашской </w:t>
            </w:r>
            <w:r>
              <w:lastRenderedPageBreak/>
              <w:t>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</w:pP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60000,0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</w:t>
            </w:r>
            <w:r>
              <w:lastRenderedPageBreak/>
              <w:t>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5000</w:t>
            </w:r>
            <w:r>
              <w:lastRenderedPageBreak/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5000</w:t>
            </w:r>
            <w:r>
              <w:lastRenderedPageBreak/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5000</w:t>
            </w:r>
            <w:r>
              <w:lastRenderedPageBreak/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6000</w:t>
            </w:r>
            <w:r>
              <w:lastRenderedPageBreak/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6000</w:t>
            </w:r>
            <w:r>
              <w:lastRenderedPageBreak/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6000</w:t>
            </w:r>
            <w:r>
              <w:lastRenderedPageBreak/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6000</w:t>
            </w:r>
            <w:r>
              <w:lastRenderedPageBreak/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Основное мероприятие 8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Реализация мероприятий индивидуальной программы социально-экономического развития Чувашской Республики на 2020 - 2024 годы по </w:t>
            </w:r>
            <w:r>
              <w:lastRenderedPageBreak/>
              <w:t>поддержке малого и среднего предпринимательства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расширение системы гарантирования кредитов, займов и лизинга субъектов малого и среднего предпринимательства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ответственный исполнитель - Минэкономразвития Чувашии, соисполнитель - АНО "ГФ ЧР"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  <w:r>
              <w:t xml:space="preserve">, АНО "АПМБ"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1010101,0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656565,7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303030,3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1000000,0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650000,0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</w:t>
            </w:r>
            <w:r>
              <w:lastRenderedPageBreak/>
              <w:t>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6565,7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4040,4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4040,4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3030,3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Целевые показатели (индикаторы) подпрограммы, увязанные с основным мероприятием 8</w:t>
            </w:r>
          </w:p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t>Объем предоставленной поддержки, млн. рублей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681,8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606,0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303,0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303,0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t xml:space="preserve">Количество субъектов малого и среднего предпринимательства, получивших </w:t>
            </w:r>
            <w:proofErr w:type="spellStart"/>
            <w:r>
              <w:t>микрозаймы</w:t>
            </w:r>
            <w:proofErr w:type="spellEnd"/>
            <w:r>
              <w:t>, единиц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</w:pP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8.1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Обеспечение льготного доступа субъектов малого и среднего предпринимательства к кредитным </w:t>
            </w:r>
            <w:r>
              <w:lastRenderedPageBreak/>
              <w:t xml:space="preserve">ресурсам при гарантийной поддержке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  <w:r>
              <w:t xml:space="preserve"> в части государственной поддержки реализации инвестиционных проектов, малого и среднего предпринимательства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расширение системы гарантирования кредитов, займов и лизинга субъектов малого и </w:t>
            </w:r>
            <w:r>
              <w:lastRenderedPageBreak/>
              <w:t>среднего предпринимательства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ответственный исполнитель - Минэкономразвития Чувашии, соисполнитель - АНО </w:t>
            </w:r>
            <w:r>
              <w:lastRenderedPageBreak/>
              <w:t xml:space="preserve">"ГФ ЧР"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454545,4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4545,4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4040,4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2020,2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2020,2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>Мероприятие 8.2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 xml:space="preserve">Обеспечение льготного доступа субъектов </w:t>
            </w:r>
            <w:r>
              <w:lastRenderedPageBreak/>
              <w:t xml:space="preserve">малого и среднего предпринимательства к кредитным ресурсам путем предоставления </w:t>
            </w:r>
            <w:proofErr w:type="spellStart"/>
            <w:r>
              <w:t>микрозаймов</w:t>
            </w:r>
            <w:proofErr w:type="spellEnd"/>
            <w:r>
              <w:t xml:space="preserve">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  <w:r>
              <w:t xml:space="preserve"> в части государственной поддержки реализации инвестиционных проектов,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предоставление </w:t>
            </w:r>
            <w:proofErr w:type="spellStart"/>
            <w:r>
              <w:t>микрозаймов</w:t>
            </w:r>
            <w:proofErr w:type="spellEnd"/>
            <w:r>
              <w:t xml:space="preserve"> субъектам </w:t>
            </w:r>
            <w:r>
              <w:lastRenderedPageBreak/>
              <w:t>малого и среднего предпринимательства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 xml:space="preserve">ответственный исполнитель - </w:t>
            </w:r>
            <w:r>
              <w:lastRenderedPageBreak/>
              <w:t xml:space="preserve">Минэкономразвития Чувашии, соисполнитель - АНО "АПМБ" </w:t>
            </w:r>
            <w:hyperlink w:anchor="P4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555555,6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252525,3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202020,0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303030,3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550000,0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5555,6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2525,3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2020,2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2020,2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3030,3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 w:val="restar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Основное мероприятие 9</w:t>
            </w:r>
          </w:p>
        </w:tc>
        <w:tc>
          <w:tcPr>
            <w:tcW w:w="408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Предоставление налоговых каникул и предоставление льгот по упрощенной системе налогообложения субъектам малого и среднего предпринимательства</w:t>
            </w:r>
          </w:p>
        </w:tc>
        <w:tc>
          <w:tcPr>
            <w:tcW w:w="395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развитие механизмов финансово-имущественной поддержки субъектов малого и среднего предпринимательства</w:t>
            </w:r>
          </w:p>
        </w:tc>
        <w:tc>
          <w:tcPr>
            <w:tcW w:w="351" w:type="pct"/>
            <w:vMerge w:val="restart"/>
          </w:tcPr>
          <w:p w:rsidR="00C47894" w:rsidRDefault="00C47894">
            <w:pPr>
              <w:pStyle w:val="ConsPlusNormal"/>
              <w:jc w:val="both"/>
            </w:pPr>
            <w:r>
              <w:t>ответственный исполнитель - Минэкономразвития Чувашии</w:t>
            </w:r>
          </w:p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191000,0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95000,0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191000,0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95000,0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 том числе: налоговые расходы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191000,0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95000,0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vMerge/>
            <w:tcBorders>
              <w:left w:val="nil"/>
            </w:tcBorders>
          </w:tcPr>
          <w:p w:rsidR="00C47894" w:rsidRDefault="00C47894"/>
        </w:tc>
        <w:tc>
          <w:tcPr>
            <w:tcW w:w="408" w:type="pct"/>
            <w:vMerge/>
          </w:tcPr>
          <w:p w:rsidR="00C47894" w:rsidRDefault="00C47894"/>
        </w:tc>
        <w:tc>
          <w:tcPr>
            <w:tcW w:w="395" w:type="pct"/>
            <w:vMerge/>
          </w:tcPr>
          <w:p w:rsidR="00C47894" w:rsidRDefault="00C47894"/>
        </w:tc>
        <w:tc>
          <w:tcPr>
            <w:tcW w:w="351" w:type="pct"/>
            <w:vMerge/>
          </w:tcPr>
          <w:p w:rsidR="00C47894" w:rsidRDefault="00C47894"/>
        </w:tc>
        <w:tc>
          <w:tcPr>
            <w:tcW w:w="146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5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1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0,0</w:t>
            </w:r>
          </w:p>
        </w:tc>
      </w:tr>
      <w:tr w:rsidR="00C47894" w:rsidTr="00A8070C">
        <w:tc>
          <w:tcPr>
            <w:tcW w:w="219" w:type="pct"/>
            <w:tcBorders>
              <w:left w:val="nil"/>
            </w:tcBorders>
          </w:tcPr>
          <w:p w:rsidR="00C47894" w:rsidRDefault="00C47894">
            <w:pPr>
              <w:pStyle w:val="ConsPlusNormal"/>
              <w:jc w:val="both"/>
            </w:pPr>
            <w:r>
              <w:t xml:space="preserve">Целевой показатель </w:t>
            </w:r>
            <w:r>
              <w:lastRenderedPageBreak/>
              <w:t>(индикатор) подпрограммы, увязанный с основным мероприятием 9</w:t>
            </w:r>
          </w:p>
        </w:tc>
        <w:tc>
          <w:tcPr>
            <w:tcW w:w="2032" w:type="pct"/>
            <w:gridSpan w:val="7"/>
          </w:tcPr>
          <w:p w:rsidR="00C47894" w:rsidRDefault="00C47894">
            <w:pPr>
              <w:pStyle w:val="ConsPlusNormal"/>
              <w:jc w:val="both"/>
            </w:pPr>
            <w:r>
              <w:lastRenderedPageBreak/>
              <w:t>Рост числа субъектов малого и среднего предпринимательства, %</w:t>
            </w:r>
          </w:p>
        </w:tc>
        <w:tc>
          <w:tcPr>
            <w:tcW w:w="278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100,05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295" w:type="pct"/>
          </w:tcPr>
          <w:p w:rsidR="00C47894" w:rsidRDefault="00C47894">
            <w:pPr>
              <w:pStyle w:val="ConsPlusNormal"/>
              <w:jc w:val="center"/>
            </w:pPr>
            <w:r>
              <w:t>100,15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100,25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264" w:type="pct"/>
          </w:tcPr>
          <w:p w:rsidR="00C47894" w:rsidRDefault="00C47894">
            <w:pPr>
              <w:pStyle w:val="ConsPlusNormal"/>
              <w:jc w:val="center"/>
            </w:pPr>
            <w:r>
              <w:t>100,35</w:t>
            </w:r>
          </w:p>
        </w:tc>
        <w:tc>
          <w:tcPr>
            <w:tcW w:w="264" w:type="pct"/>
            <w:tcBorders>
              <w:right w:val="nil"/>
            </w:tcBorders>
          </w:tcPr>
          <w:p w:rsidR="00C47894" w:rsidRDefault="00C47894">
            <w:pPr>
              <w:pStyle w:val="ConsPlusNormal"/>
              <w:jc w:val="center"/>
            </w:pPr>
            <w:r>
              <w:t>100,4</w:t>
            </w:r>
          </w:p>
        </w:tc>
      </w:tr>
    </w:tbl>
    <w:p w:rsidR="00C47894" w:rsidRDefault="00C47894">
      <w:pPr>
        <w:sectPr w:rsidR="00C4789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  <w:ind w:firstLine="540"/>
        <w:jc w:val="both"/>
      </w:pPr>
      <w:r>
        <w:t>--------------------------------</w:t>
      </w:r>
    </w:p>
    <w:p w:rsidR="00C47894" w:rsidRDefault="00C47894">
      <w:pPr>
        <w:pStyle w:val="ConsPlusNormal"/>
        <w:spacing w:before="220"/>
        <w:ind w:firstLine="540"/>
        <w:jc w:val="both"/>
      </w:pPr>
      <w:bookmarkStart w:id="2" w:name="P4246"/>
      <w:bookmarkEnd w:id="2"/>
      <w:r>
        <w:t>&lt;*&gt; Мероприятия проводятся по согласованию с исполнителем.</w:t>
      </w:r>
    </w:p>
    <w:p w:rsidR="00C47894" w:rsidRDefault="00C47894">
      <w:pPr>
        <w:pStyle w:val="ConsPlusNormal"/>
        <w:spacing w:before="220"/>
        <w:ind w:firstLine="540"/>
        <w:jc w:val="both"/>
      </w:pPr>
      <w:bookmarkStart w:id="3" w:name="P4247"/>
      <w:bookmarkEnd w:id="3"/>
      <w:r>
        <w:t>&lt;**&gt; Приводятся значения целевых показателей (индикаторов) в 2030 и 2035 годах соответственно.</w:t>
      </w: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  <w:jc w:val="both"/>
      </w:pPr>
    </w:p>
    <w:p w:rsidR="00C47894" w:rsidRDefault="00C47894">
      <w:pPr>
        <w:pStyle w:val="ConsPlusNormal"/>
      </w:pPr>
      <w:hyperlink r:id="rId130" w:history="1">
        <w:r>
          <w:rPr>
            <w:i/>
            <w:color w:val="0000FF"/>
          </w:rPr>
          <w:br/>
          <w:t>{Постановление Кабинета Министров ЧР от 05.12.2018 N 496 (ред. от 27.01.2021) "О государственной программе Чувашской Республики "Экономическое развитие Чувашской Республики"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}}</w:t>
        </w:r>
      </w:hyperlink>
      <w:r>
        <w:br/>
      </w:r>
    </w:p>
    <w:p w:rsidR="00866CC1" w:rsidRDefault="00866CC1"/>
    <w:sectPr w:rsidR="00866CC1" w:rsidSect="00B433C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94"/>
    <w:rsid w:val="00866CC1"/>
    <w:rsid w:val="00A8070C"/>
    <w:rsid w:val="00C4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7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7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7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78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78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78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7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7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7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78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78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78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564D1E50085FA63289397CE620A6670C6A204098F0819BF78D23A98D742CB2B9FBBD78C82F96C4CD58CACEF86AE2742837B2499BA0AED4E508FDD01h7E9G" TargetMode="External"/><Relationship Id="rId21" Type="http://schemas.openxmlformats.org/officeDocument/2006/relationships/hyperlink" Target="consultantplus://offline/ref=B564D1E50085FA63289389C374663874CDAC5C008C0F1AE1228F3CCF8812CD7ECDFB89D5C1BC7F4DD690A8EF80hAE4G" TargetMode="External"/><Relationship Id="rId42" Type="http://schemas.openxmlformats.org/officeDocument/2006/relationships/hyperlink" Target="consultantplus://offline/ref=B564D1E50085FA63289397CE620A6670C6A204098F0915BE79DF3A98D742CB2B9FBBD78C82F96C4CD58AA3E68AAE2742837B2499BA0AED4E508FDD01h7E9G" TargetMode="External"/><Relationship Id="rId47" Type="http://schemas.openxmlformats.org/officeDocument/2006/relationships/hyperlink" Target="consultantplus://offline/ref=B564D1E50085FA63289397CE620A6670C6A204098F0915BE79DF3A98D742CB2B9FBBD78C82F96C4CD58BAAEF86AE2742837B2499BA0AED4E508FDD01h7E9G" TargetMode="External"/><Relationship Id="rId63" Type="http://schemas.openxmlformats.org/officeDocument/2006/relationships/hyperlink" Target="consultantplus://offline/ref=B564D1E50085FA63289397CE620A6670C6A204098F0817B676D33A98D742CB2B9FBBD78C82F96C4CD58AABEA8AAE2742837B2499BA0AED4E508FDD01h7E9G" TargetMode="External"/><Relationship Id="rId68" Type="http://schemas.openxmlformats.org/officeDocument/2006/relationships/hyperlink" Target="consultantplus://offline/ref=B564D1E50085FA63289397CE620A6670C6A204098F0817B676D33A98D742CB2B9FBBD78C82F96C4CD58AABE981AE2742837B2499BA0AED4E508FDD01h7E9G" TargetMode="External"/><Relationship Id="rId84" Type="http://schemas.openxmlformats.org/officeDocument/2006/relationships/hyperlink" Target="consultantplus://offline/ref=B564D1E50085FA63289397CE620A6670C6A204098F0819BF78D23A98D742CB2B9FBBD78C82F96C4CD58CAFE683AE2742837B2499BA0AED4E508FDD01h7E9G" TargetMode="External"/><Relationship Id="rId89" Type="http://schemas.openxmlformats.org/officeDocument/2006/relationships/hyperlink" Target="consultantplus://offline/ref=B564D1E50085FA63289397CE620A6670C6A204098F0915BE79DF3A98D742CB2B9FBBD78C82F96C4CD58BAAEF84AE2742837B2499BA0AED4E508FDD01h7E9G" TargetMode="External"/><Relationship Id="rId112" Type="http://schemas.openxmlformats.org/officeDocument/2006/relationships/hyperlink" Target="consultantplus://offline/ref=B564D1E50085FA63289397CE620A6670C6A204098F0813B778DF3A98D742CB2B9FBBD78C82F96C4CD58CACEF8BAE2742837B2499BA0AED4E508FDD01h7E9G" TargetMode="External"/><Relationship Id="rId16" Type="http://schemas.openxmlformats.org/officeDocument/2006/relationships/hyperlink" Target="consultantplus://offline/ref=B564D1E50085FA63289397CE620A6670C6A204098F0915BE79DF3A98D742CB2B9FBBD78C82F96C4CD58AA3E88BAE2742837B2499BA0AED4E508FDD01h7E9G" TargetMode="External"/><Relationship Id="rId107" Type="http://schemas.openxmlformats.org/officeDocument/2006/relationships/hyperlink" Target="consultantplus://offline/ref=B564D1E50085FA63289397CE620A6670C6A204098F0813B778DF3A98D742CB2B9FBBD78C82F96C4CD58CACEF81AE2742837B2499BA0AED4E508FDD01h7E9G" TargetMode="External"/><Relationship Id="rId11" Type="http://schemas.openxmlformats.org/officeDocument/2006/relationships/hyperlink" Target="consultantplus://offline/ref=B564D1E50085FA63289397CE620A6670C6A204098F0819BF78D23A98D742CB2B9FBBD78C82F96C4CD58CAFEA85AE2742837B2499BA0AED4E508FDD01h7E9G" TargetMode="External"/><Relationship Id="rId32" Type="http://schemas.openxmlformats.org/officeDocument/2006/relationships/hyperlink" Target="consultantplus://offline/ref=B564D1E50085FA63289397CE620A6670C6A204098F0813B778DF3A98D742CB2B9FBBD78C82F96C4CD58CAEE682AE2742837B2499BA0AED4E508FDD01h7E9G" TargetMode="External"/><Relationship Id="rId37" Type="http://schemas.openxmlformats.org/officeDocument/2006/relationships/hyperlink" Target="consultantplus://offline/ref=B564D1E50085FA63289397CE620A6670C6A204098F0819BF78D23A98D742CB2B9FBBD78C82F96C4CD58CAFE881AE2742837B2499BA0AED4E508FDD01h7E9G" TargetMode="External"/><Relationship Id="rId53" Type="http://schemas.openxmlformats.org/officeDocument/2006/relationships/hyperlink" Target="consultantplus://offline/ref=B564D1E50085FA63289397CE620A6670C6A204098F0817B676D33A98D742CB2B9FBBD78C82F96C4CD58AABEB8AAE2742837B2499BA0AED4E508FDD01h7E9G" TargetMode="External"/><Relationship Id="rId58" Type="http://schemas.openxmlformats.org/officeDocument/2006/relationships/hyperlink" Target="consultantplus://offline/ref=B564D1E50085FA63289397CE620A6670C6A204098F0817B676D33A98D742CB2B9FBBD78C82F96C4CD58AABEA81AE2742837B2499BA0AED4E508FDD01h7E9G" TargetMode="External"/><Relationship Id="rId74" Type="http://schemas.openxmlformats.org/officeDocument/2006/relationships/hyperlink" Target="consultantplus://offline/ref=B564D1E50085FA63289397CE620A6670C6A204098F0819BF78D23A98D742CB2B9FBBD78C82F96C4CD58CAFE783AE2742837B2499BA0AED4E508FDD01h7E9G" TargetMode="External"/><Relationship Id="rId79" Type="http://schemas.openxmlformats.org/officeDocument/2006/relationships/hyperlink" Target="consultantplus://offline/ref=B564D1E50085FA63289397CE620A6670C6A204098F0819BF78D23A98D742CB2B9FBBD78C82F96C4CD58CAFE784AE2742837B2499BA0AED4E508FDD01h7E9G" TargetMode="External"/><Relationship Id="rId102" Type="http://schemas.openxmlformats.org/officeDocument/2006/relationships/hyperlink" Target="consultantplus://offline/ref=B564D1E50085FA63289397CE620A6670C6A204098F0B17B67ED83A98D742CB2B9FBBD78C82F96C4CD58CA8E982AE2742837B2499BA0AED4E508FDD01h7E9G" TargetMode="External"/><Relationship Id="rId123" Type="http://schemas.openxmlformats.org/officeDocument/2006/relationships/hyperlink" Target="consultantplus://offline/ref=B564D1E50085FA63289397CE620A6670C6A204098F0819BF78D23A98D742CB2B9FBBD78C82F96C4CD58CACEE82AE2742837B2499BA0AED4E508FDD01h7E9G" TargetMode="External"/><Relationship Id="rId128" Type="http://schemas.openxmlformats.org/officeDocument/2006/relationships/hyperlink" Target="consultantplus://offline/ref=B564D1E50085FA63289397CE620A6670C6A204098F0915BE79DF3A98D742CB2B9FBBD78C82F96C4CD58BAAED84AE2742837B2499BA0AED4E508FDD01h7E9G" TargetMode="External"/><Relationship Id="rId5" Type="http://schemas.openxmlformats.org/officeDocument/2006/relationships/hyperlink" Target="consultantplus://offline/ref=B564D1E50085FA63289397CE620A6670C6A204098F0B10B47EDD3A98D742CB2B9FBBD78C82F96C4CD58CA9ED80AE2742837B2499BA0AED4E508FDD01h7E9G" TargetMode="External"/><Relationship Id="rId90" Type="http://schemas.openxmlformats.org/officeDocument/2006/relationships/hyperlink" Target="consultantplus://offline/ref=B564D1E50085FA63289397CE620A6670C6A204098F0915BE79DF3A98D742CB2B9FBBD78C82F96C4CD58BAAEF8AAE2742837B2499BA0AED4E508FDD01h7E9G" TargetMode="External"/><Relationship Id="rId95" Type="http://schemas.openxmlformats.org/officeDocument/2006/relationships/hyperlink" Target="consultantplus://offline/ref=B564D1E50085FA63289397CE620A6670C6A204098F0915BE79DF3A98D742CB2B9FBBD78C82F96C4CD58BAAEE81AE2742837B2499BA0AED4E508FDD01h7E9G" TargetMode="External"/><Relationship Id="rId22" Type="http://schemas.openxmlformats.org/officeDocument/2006/relationships/hyperlink" Target="consultantplus://offline/ref=B564D1E50085FA63289397CE620A6670C6A204098F0910B47BD33A98D742CB2B9FBBD78C90F93440D58FB4EF81BB7113C5h2EFG" TargetMode="External"/><Relationship Id="rId27" Type="http://schemas.openxmlformats.org/officeDocument/2006/relationships/hyperlink" Target="consultantplus://offline/ref=B564D1E50085FA63289397CE620A6670C6A204098F0913B07CD93A98D742CB2B9FBBD78C82F96C4CD58EAAEE86AE2742837B2499BA0AED4E508FDD01h7E9G" TargetMode="External"/><Relationship Id="rId43" Type="http://schemas.openxmlformats.org/officeDocument/2006/relationships/hyperlink" Target="consultantplus://offline/ref=B564D1E50085FA63289397CE620A6670C6A204098F0915BE79DF3A98D742CB2B9FBBD78C82F96C4CD58AA3E68BAE2742837B2499BA0AED4E508FDD01h7E9G" TargetMode="External"/><Relationship Id="rId48" Type="http://schemas.openxmlformats.org/officeDocument/2006/relationships/hyperlink" Target="consultantplus://offline/ref=B564D1E50085FA63289397CE620A6670C6A204098F0915BE79DF3A98D742CB2B9FBBD78C82F96C4CD58BAAEF87AE2742837B2499BA0AED4E508FDD01h7E9G" TargetMode="External"/><Relationship Id="rId64" Type="http://schemas.openxmlformats.org/officeDocument/2006/relationships/hyperlink" Target="consultantplus://offline/ref=B564D1E50085FA63289397CE620A6670C6A204098F0817B676D33A98D742CB2B9FBBD78C82F96C4CD58AABEA8BAE2742837B2499BA0AED4E508FDD01h7E9G" TargetMode="External"/><Relationship Id="rId69" Type="http://schemas.openxmlformats.org/officeDocument/2006/relationships/hyperlink" Target="consultantplus://offline/ref=B564D1E50085FA63289397CE620A6670C6A204098F0819BF78D23A98D742CB2B9FBBD78C82F96C4CD58CAFE887AE2742837B2499BA0AED4E508FDD01h7E9G" TargetMode="External"/><Relationship Id="rId113" Type="http://schemas.openxmlformats.org/officeDocument/2006/relationships/hyperlink" Target="consultantplus://offline/ref=B564D1E50085FA63289397CE620A6670C6A204098F0819BF78D23A98D742CB2B9FBBD78C82F96C4CD58CAFE68BAE2742837B2499BA0AED4E508FDD01h7E9G" TargetMode="External"/><Relationship Id="rId118" Type="http://schemas.openxmlformats.org/officeDocument/2006/relationships/hyperlink" Target="consultantplus://offline/ref=B564D1E50085FA63289397CE620A6670C6A204098F0819BF78D23A98D742CB2B9FBBD78C82F96C4CD58CACEF87AE2742837B2499BA0AED4E508FDD01h7E9G" TargetMode="External"/><Relationship Id="rId80" Type="http://schemas.openxmlformats.org/officeDocument/2006/relationships/hyperlink" Target="consultantplus://offline/ref=B564D1E50085FA63289397CE620A6670C6A204098F0819BF78D23A98D742CB2B9FBBD78C82F96C4CD58CAFE785AE2742837B2499BA0AED4E508FDD01h7E9G" TargetMode="External"/><Relationship Id="rId85" Type="http://schemas.openxmlformats.org/officeDocument/2006/relationships/hyperlink" Target="consultantplus://offline/ref=B564D1E50085FA63289397CE620A6670C6A204098F0819BF78D23A98D742CB2B9FBBD78C82F96C4CD58CAFE680AE2742837B2499BA0AED4E508FDD01h7E9G" TargetMode="External"/><Relationship Id="rId12" Type="http://schemas.openxmlformats.org/officeDocument/2006/relationships/hyperlink" Target="consultantplus://offline/ref=B564D1E50085FA63289397CE620A6670C6A204098F0915BE79DF3A98D742CB2B9FBBD78C82F96C4CD58AA3E886AE2742837B2499BA0AED4E508FDD01h7E9G" TargetMode="External"/><Relationship Id="rId17" Type="http://schemas.openxmlformats.org/officeDocument/2006/relationships/hyperlink" Target="consultantplus://offline/ref=B564D1E50085FA63289397CE620A6670C6A204098F0813B778DF3A98D742CB2B9FBBD78C82F96C4CD58CAEE986AE2742837B2499BA0AED4E508FDD01h7E9G" TargetMode="External"/><Relationship Id="rId33" Type="http://schemas.openxmlformats.org/officeDocument/2006/relationships/hyperlink" Target="consultantplus://offline/ref=B564D1E50085FA63289397CE620A6670C6A204098F0915BE79DF3A98D742CB2B9FBBD78C82F96C4CD58AA3E681AE2742837B2499BA0AED4E508FDD01h7E9G" TargetMode="External"/><Relationship Id="rId38" Type="http://schemas.openxmlformats.org/officeDocument/2006/relationships/hyperlink" Target="consultantplus://offline/ref=B564D1E50085FA63289397CE620A6670C6A204098F0915BE79DF3A98D742CB2B9FBBD78C82F96C4CD58AA3E681AE2742837B2499BA0AED4E508FDD01h7E9G" TargetMode="External"/><Relationship Id="rId59" Type="http://schemas.openxmlformats.org/officeDocument/2006/relationships/hyperlink" Target="consultantplus://offline/ref=B564D1E50085FA63289397CE620A6670C6A204098F0817B676D33A98D742CB2B9FBBD78C82F96C4CD58AABEA86AE2742837B2499BA0AED4E508FDD01h7E9G" TargetMode="External"/><Relationship Id="rId103" Type="http://schemas.openxmlformats.org/officeDocument/2006/relationships/hyperlink" Target="consultantplus://offline/ref=B564D1E50085FA63289397CE620A6670C6A204098F0B17B67ED83A98D742CB2B9FBBD78C82F96C4CD58CA8E980AE2742837B2499BA0AED4E508FDD01h7E9G" TargetMode="External"/><Relationship Id="rId108" Type="http://schemas.openxmlformats.org/officeDocument/2006/relationships/hyperlink" Target="consultantplus://offline/ref=B564D1E50085FA63289397CE620A6670C6A204098F0817B676D33A98D742CB2B9FBBD78C82F96C4CD58AABE98AAE2742837B2499BA0AED4E508FDD01h7E9G" TargetMode="External"/><Relationship Id="rId124" Type="http://schemas.openxmlformats.org/officeDocument/2006/relationships/hyperlink" Target="consultantplus://offline/ref=B564D1E50085FA63289397CE620A6670C6A204098F0819BF78D23A98D742CB2B9FBBD78C82F96C4CD58CACEE83AE2742837B2499BA0AED4E508FDD01h7E9G" TargetMode="External"/><Relationship Id="rId129" Type="http://schemas.openxmlformats.org/officeDocument/2006/relationships/hyperlink" Target="consultantplus://offline/ref=B564D1E50085FA63289397CE620A6670C6A204098F0915BE79DF3A98D742CB2B9FBBD78C82F96C4CD58BAAE785AE2742837B2499BA0AED4E508FDD01h7E9G" TargetMode="External"/><Relationship Id="rId54" Type="http://schemas.openxmlformats.org/officeDocument/2006/relationships/hyperlink" Target="consultantplus://offline/ref=B564D1E50085FA63289397CE620A6670C6A204098F0817B676D33A98D742CB2B9FBBD78C82F96C4CD58AABEB8BAE2742837B2499BA0AED4E508FDD01h7E9G" TargetMode="External"/><Relationship Id="rId70" Type="http://schemas.openxmlformats.org/officeDocument/2006/relationships/hyperlink" Target="consultantplus://offline/ref=B564D1E50085FA63289397CE620A6670C6A204098F0819BF78D23A98D742CB2B9FBBD78C82F96C4CD58CAFE885AE2742837B2499BA0AED4E508FDD01h7E9G" TargetMode="External"/><Relationship Id="rId75" Type="http://schemas.openxmlformats.org/officeDocument/2006/relationships/hyperlink" Target="consultantplus://offline/ref=B564D1E50085FA63289397CE620A6670C6A204098F0819BF78D23A98D742CB2B9FBBD78C82F96C4CD58CAFE780AE2742837B2499BA0AED4E508FDD01h7E9G" TargetMode="External"/><Relationship Id="rId91" Type="http://schemas.openxmlformats.org/officeDocument/2006/relationships/hyperlink" Target="consultantplus://offline/ref=B564D1E50085FA63289397CE620A6670C6A204098F0915BE79DF3A98D742CB2B9FBBD78C82F96C4CD58BAAEF8BAE2742837B2499BA0AED4E508FDD01h7E9G" TargetMode="External"/><Relationship Id="rId96" Type="http://schemas.openxmlformats.org/officeDocument/2006/relationships/hyperlink" Target="consultantplus://offline/ref=B564D1E50085FA63289397CE620A6670C6A204098F0915BE79DF3A98D742CB2B9FBBD78C82F96C4CD58BAAEE86AE2742837B2499BA0AED4E508FDD01h7E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64D1E50085FA63289397CE620A6670C6A204098F0B15B676DD3A98D742CB2B9FBBD78C82F96C4CD58AAFEC81AE2742837B2499BA0AED4E508FDD01h7E9G" TargetMode="External"/><Relationship Id="rId23" Type="http://schemas.openxmlformats.org/officeDocument/2006/relationships/hyperlink" Target="consultantplus://offline/ref=B564D1E50085FA63289389C374663874CDAC5C008C0F1AE1228F3CCF8812CD7ECDFB89D5C1BC7F4DD690A8EF80hAE4G" TargetMode="External"/><Relationship Id="rId28" Type="http://schemas.openxmlformats.org/officeDocument/2006/relationships/hyperlink" Target="consultantplus://offline/ref=B564D1E50085FA63289397CE620A6670C6A204098F0915BE79DF3A98D742CB2B9FBBD78C82F96C4CD58AA3E683AE2742837B2499BA0AED4E508FDD01h7E9G" TargetMode="External"/><Relationship Id="rId49" Type="http://schemas.openxmlformats.org/officeDocument/2006/relationships/hyperlink" Target="consultantplus://offline/ref=B564D1E50085FA63289397CE620A6670C6A204098F0817B676D33A98D742CB2B9FBBD78C82F96C4CD58AABEB81AE2742837B2499BA0AED4E508FDD01h7E9G" TargetMode="External"/><Relationship Id="rId114" Type="http://schemas.openxmlformats.org/officeDocument/2006/relationships/hyperlink" Target="consultantplus://offline/ref=B564D1E50085FA63289397CE620A6670C6A204098F0819BF78D23A98D742CB2B9FBBD78C82F96C4CD58CACEF82AE2742837B2499BA0AED4E508FDD01h7E9G" TargetMode="External"/><Relationship Id="rId119" Type="http://schemas.openxmlformats.org/officeDocument/2006/relationships/hyperlink" Target="consultantplus://offline/ref=B564D1E50085FA63289397CE620A6670C6A204098F0819BF78D23A98D742CB2B9FBBD78C82F96C4CD58CACEF84AE2742837B2499BA0AED4E508FDD01h7E9G" TargetMode="External"/><Relationship Id="rId44" Type="http://schemas.openxmlformats.org/officeDocument/2006/relationships/hyperlink" Target="consultantplus://offline/ref=B564D1E50085FA63289397CE620A6670C6A204098F0915BE79DF3A98D742CB2B9FBBD78C82F96C4CD58BAAEF82AE2742837B2499BA0AED4E508FDD01h7E9G" TargetMode="External"/><Relationship Id="rId60" Type="http://schemas.openxmlformats.org/officeDocument/2006/relationships/hyperlink" Target="consultantplus://offline/ref=B564D1E50085FA63289397CE620A6670C6A204098F0817B676D33A98D742CB2B9FBBD78C82F96C4CD58AABEA87AE2742837B2499BA0AED4E508FDD01h7E9G" TargetMode="External"/><Relationship Id="rId65" Type="http://schemas.openxmlformats.org/officeDocument/2006/relationships/hyperlink" Target="consultantplus://offline/ref=B564D1E50085FA63289397CE620A6670C6A204098F0817B676D33A98D742CB2B9FBBD78C82F96C4CD58AABE982AE2742837B2499BA0AED4E508FDD01h7E9G" TargetMode="External"/><Relationship Id="rId81" Type="http://schemas.openxmlformats.org/officeDocument/2006/relationships/hyperlink" Target="consultantplus://offline/ref=B564D1E50085FA63289397CE620A6670C6A204098F0819BF78D23A98D742CB2B9FBBD78C82F96C4CD58CAFE78AAE2742837B2499BA0AED4E508FDD01h7E9G" TargetMode="External"/><Relationship Id="rId86" Type="http://schemas.openxmlformats.org/officeDocument/2006/relationships/hyperlink" Target="consultantplus://offline/ref=B564D1E50085FA63289397CE620A6670C6A204098F0819BF78D23A98D742CB2B9FBBD78C82F96C4CD58CAFE681AE2742837B2499BA0AED4E508FDD01h7E9G" TargetMode="External"/><Relationship Id="rId130" Type="http://schemas.openxmlformats.org/officeDocument/2006/relationships/hyperlink" Target="consultantplus://offline/ref=B564D1E50085FA63289397CE620A6670C6A204098F0914B77BDE3A98D742CB2B9FBBD78C82F96C4CD58AA9EA85AE2742837B2499BA0AED4E508FDD01h7E9G" TargetMode="External"/><Relationship Id="rId13" Type="http://schemas.openxmlformats.org/officeDocument/2006/relationships/hyperlink" Target="consultantplus://offline/ref=B564D1E50085FA63289397CE620A6670C6A204098F0817B676D33A98D742CB2B9FBBD78C82F96C4CD58AABED87AE2742837B2499BA0AED4E508FDD01h7E9G" TargetMode="External"/><Relationship Id="rId18" Type="http://schemas.openxmlformats.org/officeDocument/2006/relationships/hyperlink" Target="consultantplus://offline/ref=B564D1E50085FA63289397CE620A6670C6A204098F0915BE79DF3A98D742CB2B9FBBD78C82F96C4CD58AA3E88AAE2742837B2499BA0AED4E508FDD01h7E9G" TargetMode="External"/><Relationship Id="rId39" Type="http://schemas.openxmlformats.org/officeDocument/2006/relationships/hyperlink" Target="consultantplus://offline/ref=B564D1E50085FA63289397CE620A6670C6A204098F0915BE79DF3A98D742CB2B9FBBD78C82F96C4CD58AA3E686AE2742837B2499BA0AED4E508FDD01h7E9G" TargetMode="External"/><Relationship Id="rId109" Type="http://schemas.openxmlformats.org/officeDocument/2006/relationships/hyperlink" Target="consultantplus://offline/ref=B564D1E50085FA63289397CE620A6670C6A204098F0813B778DF3A98D742CB2B9FBBD78C82F96C4CD58CACEF84AE2742837B2499BA0AED4E508FDD01h7E9G" TargetMode="External"/><Relationship Id="rId34" Type="http://schemas.openxmlformats.org/officeDocument/2006/relationships/hyperlink" Target="consultantplus://offline/ref=B564D1E50085FA63289397CE620A6670C6A204098F0817B676D33A98D742CB2B9FBBD78C82F96C4CD58AABEC8BAE2742837B2499BA0AED4E508FDD01h7E9G" TargetMode="External"/><Relationship Id="rId50" Type="http://schemas.openxmlformats.org/officeDocument/2006/relationships/hyperlink" Target="consultantplus://offline/ref=B564D1E50085FA63289397CE620A6670C6A204098F0817B676D33A98D742CB2B9FBBD78C82F96C4CD58AABEB87AE2742837B2499BA0AED4E508FDD01h7E9G" TargetMode="External"/><Relationship Id="rId55" Type="http://schemas.openxmlformats.org/officeDocument/2006/relationships/hyperlink" Target="consultantplus://offline/ref=B564D1E50085FA63289397CE620A6670C6A204098F0817B676D33A98D742CB2B9FBBD78C82F96C4CD58AABEA82AE2742837B2499BA0AED4E508FDD01h7E9G" TargetMode="External"/><Relationship Id="rId76" Type="http://schemas.openxmlformats.org/officeDocument/2006/relationships/hyperlink" Target="consultantplus://offline/ref=B564D1E50085FA63289397CE620A6670C6A204098F0819BF78D23A98D742CB2B9FBBD78C82F96C4CD58CAFE781AE2742837B2499BA0AED4E508FDD01h7E9G" TargetMode="External"/><Relationship Id="rId97" Type="http://schemas.openxmlformats.org/officeDocument/2006/relationships/hyperlink" Target="consultantplus://offline/ref=B564D1E50085FA63289397CE620A6670C6A204098F0915BE79DF3A98D742CB2B9FBBD78C82F96C4CD58BAAEE87AE2742837B2499BA0AED4E508FDD01h7E9G" TargetMode="External"/><Relationship Id="rId104" Type="http://schemas.openxmlformats.org/officeDocument/2006/relationships/hyperlink" Target="consultantplus://offline/ref=B564D1E50085FA63289397CE620A6670C6A204098F0811B57ED93A98D742CB2B9FBBD78C82F96C4CD58AAAE88AAE2742837B2499BA0AED4E508FDD01h7E9G" TargetMode="External"/><Relationship Id="rId120" Type="http://schemas.openxmlformats.org/officeDocument/2006/relationships/hyperlink" Target="consultantplus://offline/ref=B564D1E50085FA63289397CE620A6670C6A204098F0819BF78D23A98D742CB2B9FBBD78C82F96C4CD58CACEF85AE2742837B2499BA0AED4E508FDD01h7E9G" TargetMode="External"/><Relationship Id="rId125" Type="http://schemas.openxmlformats.org/officeDocument/2006/relationships/hyperlink" Target="consultantplus://offline/ref=B564D1E50085FA63289397CE620A6670C6A204098F0915BE79DF3A98D742CB2B9FBBD78C82F96C4CD58BAAED80AE2742837B2499BA0AED4E508FDD01h7E9G" TargetMode="External"/><Relationship Id="rId7" Type="http://schemas.openxmlformats.org/officeDocument/2006/relationships/hyperlink" Target="consultantplus://offline/ref=B564D1E50085FA63289397CE620A6670C6A204098F0B17B67ED83A98D742CB2B9FBBD78C82F96C4CD58CA8EB8BAE2742837B2499BA0AED4E508FDD01h7E9G" TargetMode="External"/><Relationship Id="rId71" Type="http://schemas.openxmlformats.org/officeDocument/2006/relationships/hyperlink" Target="consultantplus://offline/ref=B564D1E50085FA63289397CE620A6670C6A204098F0819BF78D23A98D742CB2B9FBBD78C82F96C4CD58CAFE88AAE2742837B2499BA0AED4E508FDD01h7E9G" TargetMode="External"/><Relationship Id="rId92" Type="http://schemas.openxmlformats.org/officeDocument/2006/relationships/hyperlink" Target="consultantplus://offline/ref=B564D1E50085FA63289397CE620A6670C6A204098F0915BE79DF3A98D742CB2B9FBBD78C82F96C4CD58BAAEE82AE2742837B2499BA0AED4E508FDD01h7E9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564D1E50085FA63289397CE620A6670C6A204098F0B10B47EDD3A98D742CB2B9FBBD78C82F96C4CD58CA9E986AE2742837B2499BA0AED4E508FDD01h7E9G" TargetMode="External"/><Relationship Id="rId24" Type="http://schemas.openxmlformats.org/officeDocument/2006/relationships/hyperlink" Target="consultantplus://offline/ref=B564D1E50085FA63289389C374663874CDAC5C008C0F1AE1228F3CCF8812CD7ECDFB89D5C1BC7F4DD690A8EF80hAE4G" TargetMode="External"/><Relationship Id="rId40" Type="http://schemas.openxmlformats.org/officeDocument/2006/relationships/hyperlink" Target="consultantplus://offline/ref=B564D1E50085FA63289397CE620A6670C6A204098F0915BE79DF3A98D742CB2B9FBBD78C82F96C4CD58AA3E684AE2742837B2499BA0AED4E508FDD01h7E9G" TargetMode="External"/><Relationship Id="rId45" Type="http://schemas.openxmlformats.org/officeDocument/2006/relationships/hyperlink" Target="consultantplus://offline/ref=B564D1E50085FA63289397CE620A6670C6A204098F0915BE79DF3A98D742CB2B9FBBD78C82F96C4CD58BAAEF80AE2742837B2499BA0AED4E508FDD01h7E9G" TargetMode="External"/><Relationship Id="rId66" Type="http://schemas.openxmlformats.org/officeDocument/2006/relationships/hyperlink" Target="consultantplus://offline/ref=B564D1E50085FA63289397CE620A6670C6A204098F0817B676D33A98D742CB2B9FBBD78C82F96C4CD58AABE983AE2742837B2499BA0AED4E508FDD01h7E9G" TargetMode="External"/><Relationship Id="rId87" Type="http://schemas.openxmlformats.org/officeDocument/2006/relationships/hyperlink" Target="consultantplus://offline/ref=B564D1E50085FA63289397CE620A6670C6A204098F0819BF78D23A98D742CB2B9FBBD78C82F96C4CD58CAFE686AE2742837B2499BA0AED4E508FDD01h7E9G" TargetMode="External"/><Relationship Id="rId110" Type="http://schemas.openxmlformats.org/officeDocument/2006/relationships/hyperlink" Target="consultantplus://offline/ref=B564D1E50085FA63289397CE620A6670C6A204098F0819BF78D23A98D742CB2B9FBBD78C82F96C4CD58CAFE685AE2742837B2499BA0AED4E508FDD01h7E9G" TargetMode="External"/><Relationship Id="rId115" Type="http://schemas.openxmlformats.org/officeDocument/2006/relationships/hyperlink" Target="consultantplus://offline/ref=B564D1E50085FA63289397CE620A6670C6A204098F0819BF78D23A98D742CB2B9FBBD78C82F96C4CD58CACEF80AE2742837B2499BA0AED4E508FDD01h7E9G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B564D1E50085FA63289397CE620A6670C6A204098F0817B676D33A98D742CB2B9FBBD78C82F96C4CD58AABEA84AE2742837B2499BA0AED4E508FDD01h7E9G" TargetMode="External"/><Relationship Id="rId82" Type="http://schemas.openxmlformats.org/officeDocument/2006/relationships/hyperlink" Target="consultantplus://offline/ref=B564D1E50085FA63289397CE620A6670C6A204098F0819BF78D23A98D742CB2B9FBBD78C82F96C4CD58CAFE78BAE2742837B2499BA0AED4E508FDD01h7E9G" TargetMode="External"/><Relationship Id="rId19" Type="http://schemas.openxmlformats.org/officeDocument/2006/relationships/hyperlink" Target="consultantplus://offline/ref=B564D1E50085FA63289397CE620A6670C6A204098F0915BE79DF3A98D742CB2B9FBBD78C82F96C4CD58AA3E783AE2742837B2499BA0AED4E508FDD01h7E9G" TargetMode="External"/><Relationship Id="rId14" Type="http://schemas.openxmlformats.org/officeDocument/2006/relationships/hyperlink" Target="consultantplus://offline/ref=B564D1E50085FA63289397CE620A6670C6A204098F0819BF78D23A98D742CB2B9FBBD78C82F96C4CD58CAFEA8BAE2742837B2499BA0AED4E508FDD01h7E9G" TargetMode="External"/><Relationship Id="rId30" Type="http://schemas.openxmlformats.org/officeDocument/2006/relationships/hyperlink" Target="consultantplus://offline/ref=B564D1E50085FA63289397CE620A6670C6A204098F0B10B47EDD3A98D742CB2B9FBBD78C82F96C4CD58CA9E984AE2742837B2499BA0AED4E508FDD01h7E9G" TargetMode="External"/><Relationship Id="rId35" Type="http://schemas.openxmlformats.org/officeDocument/2006/relationships/hyperlink" Target="consultantplus://offline/ref=B564D1E50085FA63289397CE620A6670C6A204098F0817B676D33A98D742CB2B9FBBD78C82F96C4CD58AABEB83AE2742837B2499BA0AED4E508FDD01h7E9G" TargetMode="External"/><Relationship Id="rId56" Type="http://schemas.openxmlformats.org/officeDocument/2006/relationships/hyperlink" Target="consultantplus://offline/ref=B564D1E50085FA63289397CE620A6670C6A204098F0817B676D33A98D742CB2B9FBBD78C82F96C4CD58AABEA83AE2742837B2499BA0AED4E508FDD01h7E9G" TargetMode="External"/><Relationship Id="rId77" Type="http://schemas.openxmlformats.org/officeDocument/2006/relationships/hyperlink" Target="consultantplus://offline/ref=B564D1E50085FA63289397CE620A6670C6A204098F0819BF78D23A98D742CB2B9FBBD78C82F96C4CD58CAFE786AE2742837B2499BA0AED4E508FDD01h7E9G" TargetMode="External"/><Relationship Id="rId100" Type="http://schemas.openxmlformats.org/officeDocument/2006/relationships/hyperlink" Target="consultantplus://offline/ref=B564D1E50085FA63289397CE620A6670C6A204098F0813B778DF3A98D742CB2B9FBBD78C82F96C4CD58CACEF80AE2742837B2499BA0AED4E508FDD01h7E9G" TargetMode="External"/><Relationship Id="rId105" Type="http://schemas.openxmlformats.org/officeDocument/2006/relationships/hyperlink" Target="consultantplus://offline/ref=B564D1E50085FA63289397CE620A6670C6A204098F0817B676D33A98D742CB2B9FBBD78C82F96C4CD58AABE987AE2742837B2499BA0AED4E508FDD01h7E9G" TargetMode="External"/><Relationship Id="rId126" Type="http://schemas.openxmlformats.org/officeDocument/2006/relationships/hyperlink" Target="consultantplus://offline/ref=B564D1E50085FA63289397CE620A6670C6A204098F0913B179D83A98D742CB2B9FBBD78C90F93440D58FB4EF81BB7113C5h2EFG" TargetMode="External"/><Relationship Id="rId8" Type="http://schemas.openxmlformats.org/officeDocument/2006/relationships/hyperlink" Target="consultantplus://offline/ref=B564D1E50085FA63289397CE620A6670C6A204098F0811B57ED93A98D742CB2B9FBBD78C82F96C4CD58AAAEC81AE2742837B2499BA0AED4E508FDD01h7E9G" TargetMode="External"/><Relationship Id="rId51" Type="http://schemas.openxmlformats.org/officeDocument/2006/relationships/hyperlink" Target="consultantplus://offline/ref=B564D1E50085FA63289397CE620A6670C6A204098F0817B676D33A98D742CB2B9FBBD78C82F96C4CD58AABEB84AE2742837B2499BA0AED4E508FDD01h7E9G" TargetMode="External"/><Relationship Id="rId72" Type="http://schemas.openxmlformats.org/officeDocument/2006/relationships/hyperlink" Target="consultantplus://offline/ref=B564D1E50085FA63289397CE620A6670C6A204098F0819BF78D23A98D742CB2B9FBBD78C82F96C4CD58CAFE88BAE2742837B2499BA0AED4E508FDD01h7E9G" TargetMode="External"/><Relationship Id="rId93" Type="http://schemas.openxmlformats.org/officeDocument/2006/relationships/hyperlink" Target="consultantplus://offline/ref=B564D1E50085FA63289397CE620A6670C6A204098F0915BE79DF3A98D742CB2B9FBBD78C82F96C4CD58BAAEE83AE2742837B2499BA0AED4E508FDD01h7E9G" TargetMode="External"/><Relationship Id="rId98" Type="http://schemas.openxmlformats.org/officeDocument/2006/relationships/hyperlink" Target="consultantplus://offline/ref=B564D1E50085FA63289397CE620A6670C6A204098F0B10B47EDD3A98D742CB2B9FBBD78C82F96C4CD58CAFED80AE2742837B2499BA0AED4E508FDD01h7E9G" TargetMode="External"/><Relationship Id="rId121" Type="http://schemas.openxmlformats.org/officeDocument/2006/relationships/hyperlink" Target="consultantplus://offline/ref=B564D1E50085FA63289397CE620A6670C6A204098F0819BF78D23A98D742CB2B9FBBD78C82F96C4CD58CACEF8AAE2742837B2499BA0AED4E508FDD01h7E9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564D1E50085FA63289389C374663874CDAC5C008C0F1AE1228F3CCF8812CD7ECDFB89D5C1BC7F4DD690A8EF80hAE4G" TargetMode="External"/><Relationship Id="rId46" Type="http://schemas.openxmlformats.org/officeDocument/2006/relationships/hyperlink" Target="consultantplus://offline/ref=B564D1E50085FA63289397CE620A6670C6A204098F0915BE79DF3A98D742CB2B9FBBD78C82F96C4CD58BAAEF81AE2742837B2499BA0AED4E508FDD01h7E9G" TargetMode="External"/><Relationship Id="rId67" Type="http://schemas.openxmlformats.org/officeDocument/2006/relationships/hyperlink" Target="consultantplus://offline/ref=B564D1E50085FA63289397CE620A6670C6A204098F0817B676D33A98D742CB2B9FBBD78C82F96C4CD58AABE980AE2742837B2499BA0AED4E508FDD01h7E9G" TargetMode="External"/><Relationship Id="rId116" Type="http://schemas.openxmlformats.org/officeDocument/2006/relationships/hyperlink" Target="consultantplus://offline/ref=B564D1E50085FA63289397CE620A6670C6A204098F0819BF78D23A98D742CB2B9FBBD78C82F96C4CD58CACEF81AE2742837B2499BA0AED4E508FDD01h7E9G" TargetMode="External"/><Relationship Id="rId20" Type="http://schemas.openxmlformats.org/officeDocument/2006/relationships/hyperlink" Target="consultantplus://offline/ref=B564D1E50085FA63289397CE620A6670C6A204098F0B10B47EDD3A98D742CB2B9FBBD78C82F96C4CD58CA9EA86AE2742837B2499BA0AED4E508FDD01h7E9G" TargetMode="External"/><Relationship Id="rId41" Type="http://schemas.openxmlformats.org/officeDocument/2006/relationships/hyperlink" Target="consultantplus://offline/ref=B564D1E50085FA63289397CE620A6670C6A204098F0915BE79DF3A98D742CB2B9FBBD78C82F96C4CD58AA3E685AE2742837B2499BA0AED4E508FDD01h7E9G" TargetMode="External"/><Relationship Id="rId62" Type="http://schemas.openxmlformats.org/officeDocument/2006/relationships/hyperlink" Target="consultantplus://offline/ref=B564D1E50085FA63289397CE620A6670C6A204098F0817B676D33A98D742CB2B9FBBD78C82F96C4CD58AABEA85AE2742837B2499BA0AED4E508FDD01h7E9G" TargetMode="External"/><Relationship Id="rId83" Type="http://schemas.openxmlformats.org/officeDocument/2006/relationships/hyperlink" Target="consultantplus://offline/ref=B564D1E50085FA63289397CE620A6670C6A204098F0819BF78D23A98D742CB2B9FBBD78C82F96C4CD58CAFE682AE2742837B2499BA0AED4E508FDD01h7E9G" TargetMode="External"/><Relationship Id="rId88" Type="http://schemas.openxmlformats.org/officeDocument/2006/relationships/hyperlink" Target="consultantplus://offline/ref=B564D1E50085FA63289397CE620A6670C6A204098F0819BF78D23A98D742CB2B9FBBD78C82F96C4CD58CAFE687AE2742837B2499BA0AED4E508FDD01h7E9G" TargetMode="External"/><Relationship Id="rId111" Type="http://schemas.openxmlformats.org/officeDocument/2006/relationships/hyperlink" Target="consultantplus://offline/ref=B564D1E50085FA63289397CE620A6670C6A204098F0819BF78D23A98D742CB2B9FBBD78C82F96C4CD58CAFE68BAE2742837B2499BA0AED4E508FDD01h7E9G" TargetMode="External"/><Relationship Id="rId132" Type="http://schemas.openxmlformats.org/officeDocument/2006/relationships/theme" Target="theme/theme1.xml"/><Relationship Id="rId15" Type="http://schemas.openxmlformats.org/officeDocument/2006/relationships/hyperlink" Target="consultantplus://offline/ref=B564D1E50085FA63289397CE620A6670C6A204098F0915BE79DF3A98D742CB2B9FBBD78C82F96C4CD58AA3E884AE2742837B2499BA0AED4E508FDD01h7E9G" TargetMode="External"/><Relationship Id="rId36" Type="http://schemas.openxmlformats.org/officeDocument/2006/relationships/hyperlink" Target="consultantplus://offline/ref=B564D1E50085FA63289397CE620A6670C6A204098F0819BF78D23A98D742CB2B9FBBD78C82F96C4CD58CAFE883AE2742837B2499BA0AED4E508FDD01h7E9G" TargetMode="External"/><Relationship Id="rId57" Type="http://schemas.openxmlformats.org/officeDocument/2006/relationships/hyperlink" Target="consultantplus://offline/ref=B564D1E50085FA63289397CE620A6670C6A204098F0817B676D33A98D742CB2B9FBBD78C82F96C4CD58AABEA80AE2742837B2499BA0AED4E508FDD01h7E9G" TargetMode="External"/><Relationship Id="rId106" Type="http://schemas.openxmlformats.org/officeDocument/2006/relationships/hyperlink" Target="consultantplus://offline/ref=B564D1E50085FA63289397CE620A6670C6A204098F0915BE79DF3A98D742CB2B9FBBD78C82F96C4CD58BAAEE8BAE2742837B2499BA0AED4E508FDD01h7E9G" TargetMode="External"/><Relationship Id="rId127" Type="http://schemas.openxmlformats.org/officeDocument/2006/relationships/hyperlink" Target="consultantplus://offline/ref=B564D1E50085FA63289397CE620A6670C6A204098F0915BE79DF3A98D742CB2B9FBBD78C82F96C4CD58BAAED86AE2742837B2499BA0AED4E508FDD01h7E9G" TargetMode="External"/><Relationship Id="rId10" Type="http://schemas.openxmlformats.org/officeDocument/2006/relationships/hyperlink" Target="consultantplus://offline/ref=B564D1E50085FA63289397CE620A6670C6A204098F0817B676D33A98D742CB2B9FBBD78C82F96C4CD58AABED81AE2742837B2499BA0AED4E508FDD01h7E9G" TargetMode="External"/><Relationship Id="rId31" Type="http://schemas.openxmlformats.org/officeDocument/2006/relationships/hyperlink" Target="consultantplus://offline/ref=B564D1E50085FA63289397CE620A6670C6A204098F0B10B47EDD3A98D742CB2B9FBBD78C82F96C4CD58CA9E985AE2742837B2499BA0AED4E508FDD01h7E9G" TargetMode="External"/><Relationship Id="rId52" Type="http://schemas.openxmlformats.org/officeDocument/2006/relationships/hyperlink" Target="consultantplus://offline/ref=B564D1E50085FA63289397CE620A6670C6A204098F0817B676D33A98D742CB2B9FBBD78C82F96C4CD58AABEB85AE2742837B2499BA0AED4E508FDD01h7E9G" TargetMode="External"/><Relationship Id="rId73" Type="http://schemas.openxmlformats.org/officeDocument/2006/relationships/hyperlink" Target="consultantplus://offline/ref=B564D1E50085FA63289397CE620A6670C6A204098F0819BF78D23A98D742CB2B9FBBD78C82F96C4CD58CAFE782AE2742837B2499BA0AED4E508FDD01h7E9G" TargetMode="External"/><Relationship Id="rId78" Type="http://schemas.openxmlformats.org/officeDocument/2006/relationships/hyperlink" Target="consultantplus://offline/ref=B564D1E50085FA63289397CE620A6670C6A204098F0819BF78D23A98D742CB2B9FBBD78C82F96C4CD58CAFE787AE2742837B2499BA0AED4E508FDD01h7E9G" TargetMode="External"/><Relationship Id="rId94" Type="http://schemas.openxmlformats.org/officeDocument/2006/relationships/hyperlink" Target="consultantplus://offline/ref=B564D1E50085FA63289397CE620A6670C6A204098F0915BE79DF3A98D742CB2B9FBBD78C82F96C4CD58BAAEE80AE2742837B2499BA0AED4E508FDD01h7E9G" TargetMode="External"/><Relationship Id="rId99" Type="http://schemas.openxmlformats.org/officeDocument/2006/relationships/hyperlink" Target="consultantplus://offline/ref=B564D1E50085FA63289397CE620A6670C6A204098F0915BE79DF3A98D742CB2B9FBBD78C82F96C4CD58BAAEE85AE2742837B2499BA0AED4E508FDD01h7E9G" TargetMode="External"/><Relationship Id="rId101" Type="http://schemas.openxmlformats.org/officeDocument/2006/relationships/hyperlink" Target="consultantplus://offline/ref=B564D1E50085FA63289397CE620A6670C6A204098F0915BE79DF3A98D742CB2B9FBBD78C82F96C4CD58BAAEE8AAE2742837B2499BA0AED4E508FDD01h7E9G" TargetMode="External"/><Relationship Id="rId122" Type="http://schemas.openxmlformats.org/officeDocument/2006/relationships/hyperlink" Target="consultantplus://offline/ref=B564D1E50085FA63289397CE620A6670C6A204098F0819BF78D23A98D742CB2B9FBBD78C82F96C4CD58CACEF8BAE2742837B2499BA0AED4E508FDD01h7E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64D1E50085FA63289397CE620A6670C6A204098F0813B778DF3A98D742CB2B9FBBD78C82F96C4CD58CAEE980AE2742837B2499BA0AED4E508FDD01h7E9G" TargetMode="External"/><Relationship Id="rId26" Type="http://schemas.openxmlformats.org/officeDocument/2006/relationships/hyperlink" Target="consultantplus://offline/ref=B564D1E50085FA63289389C374663874CDAB59078E031AE1228F3CCF8812CD7ECDFB89D5C1BC7F4DD690A8EF80hAE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18032</Words>
  <Characters>102786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Вакансия 47</dc:creator>
  <cp:lastModifiedBy>МЭ Вакансия 47</cp:lastModifiedBy>
  <cp:revision>3</cp:revision>
  <dcterms:created xsi:type="dcterms:W3CDTF">2021-03-01T06:04:00Z</dcterms:created>
  <dcterms:modified xsi:type="dcterms:W3CDTF">2021-03-01T06:16:00Z</dcterms:modified>
</cp:coreProperties>
</file>